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CE" w:rsidRPr="00B57032" w:rsidRDefault="00B57032" w:rsidP="00B5703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B57032">
        <w:rPr>
          <w:rFonts w:eastAsiaTheme="minorHAnsi"/>
          <w:b/>
          <w:sz w:val="28"/>
          <w:szCs w:val="28"/>
          <w:lang w:eastAsia="en-US"/>
        </w:rPr>
        <w:t xml:space="preserve">Рабочая программа </w:t>
      </w:r>
      <w:proofErr w:type="gramStart"/>
      <w:r w:rsidRPr="00B57032">
        <w:rPr>
          <w:rFonts w:eastAsiaTheme="minorHAnsi"/>
          <w:b/>
          <w:sz w:val="28"/>
          <w:szCs w:val="28"/>
          <w:lang w:eastAsia="en-US"/>
        </w:rPr>
        <w:t>по</w:t>
      </w:r>
      <w:proofErr w:type="gramEnd"/>
      <w:r w:rsidRPr="00B57032">
        <w:rPr>
          <w:rFonts w:eastAsiaTheme="minorHAnsi"/>
          <w:b/>
          <w:sz w:val="28"/>
          <w:szCs w:val="28"/>
          <w:lang w:eastAsia="en-US"/>
        </w:rPr>
        <w:t xml:space="preserve"> ИЗО в 8 классе</w:t>
      </w:r>
      <w:r w:rsidR="00A03A4F">
        <w:rPr>
          <w:rFonts w:eastAsiaTheme="minorHAnsi"/>
          <w:b/>
          <w:sz w:val="28"/>
          <w:szCs w:val="28"/>
          <w:lang w:eastAsia="en-US"/>
        </w:rPr>
        <w:t xml:space="preserve"> (4 часа</w:t>
      </w:r>
      <w:r w:rsidR="006D3324">
        <w:rPr>
          <w:rFonts w:eastAsiaTheme="minorHAnsi"/>
          <w:b/>
          <w:sz w:val="28"/>
          <w:szCs w:val="28"/>
          <w:lang w:eastAsia="en-US"/>
        </w:rPr>
        <w:t>)</w:t>
      </w:r>
    </w:p>
    <w:p w:rsidR="00961EDD" w:rsidRDefault="00961EDD" w:rsidP="00E94BA4">
      <w:pPr>
        <w:rPr>
          <w:rFonts w:eastAsiaTheme="minorHAnsi"/>
          <w:b/>
          <w:sz w:val="28"/>
          <w:szCs w:val="28"/>
          <w:lang w:eastAsia="en-US"/>
        </w:rPr>
      </w:pPr>
    </w:p>
    <w:p w:rsidR="00E94BA4" w:rsidRPr="00E94BA4" w:rsidRDefault="00E94BA4" w:rsidP="00E94BA4">
      <w:pPr>
        <w:rPr>
          <w:rFonts w:eastAsiaTheme="minorHAnsi"/>
          <w:b/>
          <w:sz w:val="28"/>
          <w:szCs w:val="28"/>
          <w:lang w:eastAsia="en-US"/>
        </w:rPr>
      </w:pPr>
      <w:r w:rsidRPr="00E94BA4">
        <w:rPr>
          <w:rFonts w:eastAsiaTheme="minorHAnsi"/>
          <w:b/>
          <w:sz w:val="28"/>
          <w:szCs w:val="28"/>
          <w:lang w:eastAsia="en-US"/>
        </w:rPr>
        <w:t>Пояснительная записка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Программа по изобразительному искусству для 8 класса разработана на основе: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• Федерального компонента Государственного образовательного стандарта общего образования (приказ Министерства Образования и науки РФ от 05.03.2004 г. №1089);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• Концепции духовно-нравственного развития и воспитания личности гражданина России;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• Концепции художественного образования Российской Федерации (приказ Министерства культуры Российской Федерации от 28 декабря 2001 г. № 1403);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• Приказ Министерства образования и науки Российской Федерации от 31 марта 2014 года № 253,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• Авторской программы «Изобразительное искусство и художественный труд» авторского коллектива под руководством народного художника России, академика РАО и РАХ Б. М.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Неменского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>. – М.: Просвещение, 2010;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• Постановления от 29.12.2010г. №189 «Об утверждении СанПиН 2.4.2.2821-10 «Санитарно-эпидемиологические требования к условиям и организации обучения в общеобразовательных учреждениях» с 03.03.2011г.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• Учебного плана КОГОБУ ВСШ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пгт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 Рудничный  на 2015-2016 учебный год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Тип программы: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общеобразовательная</w:t>
      </w:r>
      <w:proofErr w:type="gramEnd"/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Рабочая программа ориентирована на использование учебника: «Изобразительное искусство. Искусство в жизни человека». 8 класс: учебник для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общеобразоват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. организаций / Л.А.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Неменская</w:t>
      </w:r>
      <w:proofErr w:type="spellEnd"/>
      <w:proofErr w:type="gramStart"/>
      <w:r w:rsidRPr="006D3DA3">
        <w:rPr>
          <w:rFonts w:eastAsiaTheme="minorHAnsi"/>
          <w:sz w:val="22"/>
          <w:szCs w:val="22"/>
          <w:lang w:eastAsia="en-US"/>
        </w:rPr>
        <w:t xml:space="preserve"> ;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под редакцией Б.М.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Неменского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. – М.: Просвещение, 2014. – 175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>».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Программа рассчитана на 9 часов (0,1 часа в неделю).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Основная цель предмета</w:t>
      </w:r>
      <w:r w:rsidRPr="006D3DA3">
        <w:rPr>
          <w:rFonts w:eastAsiaTheme="minorHAnsi"/>
          <w:sz w:val="22"/>
          <w:szCs w:val="22"/>
          <w:lang w:eastAsia="en-US"/>
        </w:rPr>
        <w:t xml:space="preserve"> Изобразительное искусство – развитие визуально-пространственного мышления учащихся как форм эмоционально-ценностного, эстетического освоения мира, самовыражения и ориентации в художественном и нравственном пространстве культуры.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Целью рабочей программы</w:t>
      </w:r>
      <w:r w:rsidRPr="006D3DA3">
        <w:rPr>
          <w:rFonts w:eastAsiaTheme="minorHAnsi"/>
          <w:sz w:val="22"/>
          <w:szCs w:val="22"/>
          <w:lang w:eastAsia="en-US"/>
        </w:rPr>
        <w:t xml:space="preserve"> является создание условий для планирования, организации и управления образовательным процессом по изобразительному искусству в 8 классе и максимальная реализация культуры Республики Крым за счёт расширения и углубления некоторых тем, указанных в календарно-тематическом планировании.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Художественное развитие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обучающихся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осуществляется в процессе практической,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деятельностной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 формы – в процессе личностного художественного творчества.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Основные задачи</w:t>
      </w:r>
      <w:r w:rsidRPr="006D3DA3">
        <w:rPr>
          <w:rFonts w:eastAsiaTheme="minorHAnsi"/>
          <w:sz w:val="22"/>
          <w:szCs w:val="22"/>
          <w:lang w:eastAsia="en-US"/>
        </w:rPr>
        <w:t xml:space="preserve"> предмета Изобразительное искусство: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формирование опыта смыслового и эмоционально-ценностного восприятия визуального образа реальности и произведений изобразительного искусства;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освоение художественной культуры как формы материального выражения в пространственных формах духовных ценностей;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формирование понимания эмоционального и ценностного смысла визуально-пространственной формы;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развитие творческого опыта как формирование способности к самостоятельным действиям в ситуации неопределенности;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формирование активного заинтересованного отношения к традициям культуры как к смысловой, эстетической и личностно значимой ценности;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lastRenderedPageBreak/>
        <w:t>- 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понимания красоты человека;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развитие способности ориентироваться в мире современной художественной культуры;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овладение средствами художественного изображения как способом развития умения видеть окружающий мир, способностью к анализу и структурированию визуального образа на основе его эмоционально-нравственной оценки;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E94BA4" w:rsidRPr="006D3DA3" w:rsidRDefault="00E94BA4" w:rsidP="00E94BA4">
      <w:pPr>
        <w:rPr>
          <w:rFonts w:eastAsiaTheme="minorHAnsi"/>
          <w:b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b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Задачи программы: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дать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обучающимся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представление о практической реализации компонентов государственного образовательного стандарта при изучении предмета «изобразительное искусство» в 8 классе;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конкретно определить содержание, объём, порядок изучения предмета «изобразительное искусство» в 8 классе с учётом целей, задач и особенностей учебно-воспитательного процесса учреждения и контингента обучающихся.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народного художника России, академика РАО и РАХ Б. М.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Неменского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 (М.: Просвещение, 2010), Частично видоизменена за счёт сжатия отдельных тем</w:t>
      </w:r>
      <w:r w:rsidR="00354CCE" w:rsidRPr="006D3DA3">
        <w:rPr>
          <w:rFonts w:eastAsiaTheme="minorHAnsi"/>
          <w:sz w:val="22"/>
          <w:szCs w:val="22"/>
          <w:lang w:eastAsia="en-US"/>
        </w:rPr>
        <w:t>.</w:t>
      </w:r>
      <w:r w:rsidRPr="006D3DA3">
        <w:rPr>
          <w:rFonts w:eastAsiaTheme="minorHAnsi"/>
          <w:sz w:val="22"/>
          <w:szCs w:val="22"/>
          <w:lang w:eastAsia="en-US"/>
        </w:rPr>
        <w:t xml:space="preserve">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Данной программой предусмотрено использование следующих видов контроля.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устный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(беседа, викторины, контрольные вопросы);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письменный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(вопросники, кроссворды, тесты);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практический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(упражнения, художественно-творческие задания, индивидуальные карточки-задания).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Формы контроля знаний, умений, навыков (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стартовый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>, текущий, итоговый)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B57032" w:rsidRPr="006D3DA3" w:rsidRDefault="00B57032" w:rsidP="00E94BA4">
      <w:pPr>
        <w:rPr>
          <w:rFonts w:eastAsiaTheme="minorHAnsi"/>
          <w:b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b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Общая характеристика учебного предмета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 е. культуры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мироотношений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формирования нравственно-эстетической отзывчивости на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прекрасное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и безобразное в жизни и искусстве, т. е. зоркости души растущего человека.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 Художественное образование в основной школе формирует эмоционально-нравственный потенциал ребенка, развивает его душу средствами приобщения к художественной культуре.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lastRenderedPageBreak/>
        <w:t xml:space="preserve">При выделении видов художественной деятельности очень важной является задача показать разницу их социальных функций: изображение - это художественное познание мира, выражение своего отношения к нему, эстетического переживания; конструктивная деятельность направлена на создание предметно-пространственной среды; а декоративная деятельность – это способ организации общения людей и прежде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всего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имеет коммуникативные функции в жизни общества.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Программа построена так, чтобы дать школьникам представление о системе взаимодействия искусства с жизнью. Предусматривается широкое привлечение жизненного опыта учащихся, обращение к окружающей действительности. Работа на основе наблюдения и эстетического переживания окружающей реальности является важным условием освоения школьниками программного материала.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Обучение через деятельность, освоение учащимися способов деятельности – сущность обучающих методов на занятиях изобразительным искусством. Любая тема по искусству должна быть не просто изучена, а прожита, т. е. пропущена через чувства ученика. Только когда знания и умения становятся 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Систематическое освоение художественного наследия помогает осознать искусство как духовную летопись человечества, как выражение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графики, скульптуры, архитектуры, декоративно – прикладного искусства, изучают классическое и народное искусства разных стран и эпох. Особое значение имеет познание художественной культуры своего народа.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proofErr w:type="spellStart"/>
      <w:r w:rsidRPr="006D3DA3">
        <w:rPr>
          <w:rFonts w:eastAsiaTheme="minorHAnsi"/>
          <w:sz w:val="22"/>
          <w:szCs w:val="22"/>
          <w:lang w:eastAsia="en-US"/>
        </w:rPr>
        <w:t>Культуросозидающая</w:t>
      </w:r>
      <w:proofErr w:type="spellEnd"/>
      <w:r w:rsidR="00354CCE" w:rsidRPr="006D3DA3">
        <w:rPr>
          <w:rFonts w:eastAsiaTheme="minorHAnsi"/>
          <w:sz w:val="22"/>
          <w:szCs w:val="22"/>
          <w:lang w:eastAsia="en-US"/>
        </w:rPr>
        <w:t xml:space="preserve"> </w:t>
      </w:r>
      <w:r w:rsidRPr="006D3DA3">
        <w:rPr>
          <w:rFonts w:eastAsiaTheme="minorHAnsi"/>
          <w:sz w:val="22"/>
          <w:szCs w:val="22"/>
          <w:lang w:eastAsia="en-US"/>
        </w:rPr>
        <w:t xml:space="preserve"> роль программы состоит также в воспитании гражданственности и патриотизма. В основу программы положен принцип «от родного порога в мир общечеловеческой культуры».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Планируемые результаты освоения предмета</w:t>
      </w:r>
      <w:r w:rsidRPr="006D3DA3">
        <w:rPr>
          <w:rFonts w:eastAsiaTheme="minorHAnsi"/>
          <w:sz w:val="22"/>
          <w:szCs w:val="22"/>
          <w:lang w:eastAsia="en-US"/>
        </w:rPr>
        <w:t xml:space="preserve"> «Изобразительное искусство» в 8 классе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Формирование художественных знаний, умений и навыков предполагает, что учащиеся должны знать: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о жанровой системе в изобразительном искусстве и её значении для анализа развития искусства и понимания изменений видения мира,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следовательно, и способов его изображения;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роли и истории тематической картины в изобразительном искусстве и её жанровых видах (бытовом и историческом жанрах, мифологической и библейской темах в искусстве);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процессе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работы художника над картиной, смысле каждого этапа работы, композиции как целостности и образном строе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поэтической красоте повседневности, раскрываемой в творчестве художников;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роли искусства в утверждении значительности каждого момента жизни человека, понимании и ощущении человеком своего бытия и красоты мира;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роли искусства в создании памятников в честь больших исторических событий;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влиянии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образа, созданного художником, на понимание событий истории;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роли художественных образов изобразительного искусства в понимании вечных тем жизни, создании культурного контекста между поколениями, между людьми;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роли художественной иллюстрации;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поэтическом (метафорическом)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претворении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реальности во всех жанрах изобразительного искусства;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разности сюжета и содержания в картине;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роли конструктивного, изобразительного и декоративного начал в живописи, графике и скульптуре;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наиболее значимый ряд великих произведений изобразительного искусства на исторические и библейские темы в европейском и отечественном искусстве;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понимать особую </w:t>
      </w:r>
      <w:proofErr w:type="spellStart"/>
      <w:r w:rsidRPr="006D3DA3">
        <w:rPr>
          <w:rFonts w:eastAsiaTheme="minorHAnsi"/>
          <w:sz w:val="22"/>
          <w:szCs w:val="22"/>
          <w:lang w:eastAsia="en-US"/>
        </w:rPr>
        <w:t>культуростроительную</w:t>
      </w:r>
      <w:proofErr w:type="spellEnd"/>
      <w:r w:rsidRPr="006D3DA3">
        <w:rPr>
          <w:rFonts w:eastAsiaTheme="minorHAnsi"/>
          <w:sz w:val="22"/>
          <w:szCs w:val="22"/>
          <w:lang w:eastAsia="en-US"/>
        </w:rPr>
        <w:t xml:space="preserve"> роль русской тематической картины 19-20 столетий.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Обучающиеся должны иметь представление: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об историческом художественном процессе;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содержательных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изменениях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картины мира и способах её выражения;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о существовании стилей и направлений в искусстве;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о роли творческой индивидуальности художника; 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- сложном, противоречивом и насыщенном 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событии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 xml:space="preserve"> пути российского и мирового изобразительного искусства в 20 веке.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В процессе практической работы учащиеся должны: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получить первичные навыки изображения пропорций и движений фигуры человека с натуры и по представлению;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научиться владеть материалами живописи, графики и лепки на доступном возрасту уровне;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развивать навыки наблюдательности, способность образного видения окружающей ежедневной жизни, формирующие чуткость и активность восприятия реальности;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получить творческий опыт в построении тематических композиций, предполагающий сбор художественно-познавательного материала, формирование авторской позиции по выбранной теме и поиски способа её выражения;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получить навыки соотнесения собственных переживаний с контекстами художественной культуры.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Обучающиеся должны: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уметь анализировать произведений архитектуры и дизайна, знать место конструктивных иску</w:t>
      </w:r>
      <w:proofErr w:type="gramStart"/>
      <w:r w:rsidRPr="006D3DA3">
        <w:rPr>
          <w:rFonts w:eastAsiaTheme="minorHAnsi"/>
          <w:sz w:val="22"/>
          <w:szCs w:val="22"/>
          <w:lang w:eastAsia="en-US"/>
        </w:rPr>
        <w:t>сств в р</w:t>
      </w:r>
      <w:proofErr w:type="gramEnd"/>
      <w:r w:rsidRPr="006D3DA3">
        <w:rPr>
          <w:rFonts w:eastAsiaTheme="minorHAnsi"/>
          <w:sz w:val="22"/>
          <w:szCs w:val="22"/>
          <w:lang w:eastAsia="en-US"/>
        </w:rPr>
        <w:t>яду пластических искусств, их общие начала и специфику;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знать основные этапы развития и истории архитектуры и дизайна, тенденции современного конструктивного искусства;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понимать особенности образного языка конструктивных видов искусства, единство функционального и художественно – образных начал и их социальную роль;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конструировать объемно – пространственные композиции, моделировать архитектурно – дизайнерские объекты (в графике и объеме);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работать с натуры, по памяти и воображению над зарисовкой и проектированием конкретных зданий и внешней среды;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конструировать основные объёмно – пространственные объекты, реализуя при этом фронтальную, объёмную и глубинно – пространственную композицию (ритм линий, цвета, объёмов, статику и динамику тектоники и фактур);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владеть навыками формообразования, использования объёмов в дизайне и архитектуре (макеты из бумаги, картона, пластилина);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>- создавать с натуры и по воображению архитектурные образы графическими материалами и др. работать над эскизом монументального произведения (витраж, мозаика, роспись, монументальная скульптура).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</w:p>
    <w:p w:rsidR="00E94BA4" w:rsidRPr="006D3DA3" w:rsidRDefault="00E94BA4" w:rsidP="00E94BA4">
      <w:pPr>
        <w:rPr>
          <w:rFonts w:eastAsiaTheme="minorHAnsi"/>
          <w:b/>
          <w:sz w:val="22"/>
          <w:szCs w:val="22"/>
          <w:lang w:eastAsia="en-US"/>
        </w:rPr>
      </w:pPr>
      <w:r w:rsidRPr="006D3DA3">
        <w:rPr>
          <w:rFonts w:eastAsiaTheme="minorHAnsi"/>
          <w:b/>
          <w:sz w:val="22"/>
          <w:szCs w:val="22"/>
          <w:lang w:eastAsia="en-US"/>
        </w:rPr>
        <w:t>Содержание учебного курса и тематическое планирование</w:t>
      </w:r>
    </w:p>
    <w:p w:rsidR="00E94BA4" w:rsidRPr="006D3DA3" w:rsidRDefault="00E94BA4" w:rsidP="00E94BA4">
      <w:pPr>
        <w:rPr>
          <w:rFonts w:eastAsiaTheme="minorHAnsi"/>
          <w:sz w:val="22"/>
          <w:szCs w:val="22"/>
          <w:lang w:eastAsia="en-US"/>
        </w:rPr>
      </w:pPr>
      <w:r w:rsidRPr="006D3DA3">
        <w:rPr>
          <w:rFonts w:eastAsiaTheme="minorHAnsi"/>
          <w:sz w:val="22"/>
          <w:szCs w:val="22"/>
          <w:lang w:eastAsia="en-US"/>
        </w:rPr>
        <w:t xml:space="preserve">Основные содержательные линии предмета Изобразительное искусство в 8 классе представлены содержательными блоками «Архитектура и дизайн – конструктивные искусства в ряду пространственных искусств», «Художественный язык конструктивных искусств. В мире вещей и зданий», «Город и человек. Социальное значение дизайна и архитектуры как среды жизни человека», «Человек в зеркале дизайна и архитектуры». </w:t>
      </w:r>
    </w:p>
    <w:p w:rsidR="00E94BA4" w:rsidRPr="006D3DA3" w:rsidRDefault="00E94BA4" w:rsidP="00E94BA4">
      <w:pPr>
        <w:jc w:val="center"/>
        <w:rPr>
          <w:b/>
          <w:sz w:val="22"/>
          <w:szCs w:val="22"/>
        </w:rPr>
      </w:pPr>
    </w:p>
    <w:p w:rsidR="006D3DA3" w:rsidRDefault="006D3DA3" w:rsidP="00E94BA4">
      <w:pPr>
        <w:jc w:val="center"/>
        <w:rPr>
          <w:b/>
        </w:rPr>
      </w:pPr>
    </w:p>
    <w:p w:rsidR="006D3DA3" w:rsidRDefault="006D3DA3" w:rsidP="00E94BA4">
      <w:pPr>
        <w:jc w:val="center"/>
        <w:rPr>
          <w:b/>
        </w:rPr>
      </w:pPr>
    </w:p>
    <w:p w:rsidR="006D3DA3" w:rsidRDefault="006D3DA3" w:rsidP="00E94BA4">
      <w:pPr>
        <w:jc w:val="center"/>
        <w:rPr>
          <w:b/>
        </w:rPr>
      </w:pPr>
    </w:p>
    <w:p w:rsidR="006D3DA3" w:rsidRDefault="006D3DA3" w:rsidP="00E94BA4">
      <w:pPr>
        <w:jc w:val="center"/>
        <w:rPr>
          <w:b/>
        </w:rPr>
      </w:pPr>
    </w:p>
    <w:p w:rsidR="006D3DA3" w:rsidRDefault="006D3DA3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</w:p>
    <w:p w:rsidR="00F676F2" w:rsidRDefault="00F676F2" w:rsidP="00E94BA4">
      <w:pPr>
        <w:jc w:val="center"/>
        <w:rPr>
          <w:b/>
        </w:rPr>
      </w:pPr>
      <w:bookmarkStart w:id="0" w:name="_GoBack"/>
      <w:bookmarkEnd w:id="0"/>
    </w:p>
    <w:p w:rsidR="00354CCE" w:rsidRDefault="00B57032" w:rsidP="00E94BA4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 по ИЗО  8 класс</w:t>
      </w:r>
      <w:r w:rsidR="00926DEF">
        <w:rPr>
          <w:b/>
        </w:rPr>
        <w:t xml:space="preserve"> (9 часов)</w:t>
      </w:r>
    </w:p>
    <w:p w:rsidR="00E94BA4" w:rsidRPr="00F24992" w:rsidRDefault="00E94BA4" w:rsidP="00E94BA4">
      <w:pPr>
        <w:jc w:val="both"/>
      </w:pPr>
    </w:p>
    <w:tbl>
      <w:tblPr>
        <w:tblW w:w="1584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"/>
        <w:gridCol w:w="2135"/>
        <w:gridCol w:w="38"/>
        <w:gridCol w:w="15"/>
        <w:gridCol w:w="2215"/>
        <w:gridCol w:w="142"/>
        <w:gridCol w:w="102"/>
        <w:gridCol w:w="1983"/>
        <w:gridCol w:w="20"/>
        <w:gridCol w:w="163"/>
        <w:gridCol w:w="1518"/>
        <w:gridCol w:w="41"/>
        <w:gridCol w:w="142"/>
        <w:gridCol w:w="141"/>
        <w:gridCol w:w="1560"/>
        <w:gridCol w:w="4110"/>
        <w:gridCol w:w="993"/>
      </w:tblGrid>
      <w:tr w:rsidR="00665F83" w:rsidRPr="00E94BA4" w:rsidTr="006D3DA3">
        <w:trPr>
          <w:trHeight w:val="576"/>
        </w:trPr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</w:tcPr>
          <w:p w:rsidR="00665F83" w:rsidRPr="00E94BA4" w:rsidRDefault="00665F83" w:rsidP="00665F83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1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65F83" w:rsidRPr="00E94BA4" w:rsidRDefault="00665F83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Тема урока</w:t>
            </w:r>
          </w:p>
        </w:tc>
        <w:tc>
          <w:tcPr>
            <w:tcW w:w="4640" w:type="dxa"/>
            <w:gridSpan w:val="7"/>
            <w:tcBorders>
              <w:bottom w:val="single" w:sz="4" w:space="0" w:color="auto"/>
            </w:tcBorders>
          </w:tcPr>
          <w:p w:rsidR="00665F83" w:rsidRPr="00E94BA4" w:rsidRDefault="00665F83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 xml:space="preserve">Содержательные линии урока                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:rsidR="00665F83" w:rsidRPr="00E94BA4" w:rsidRDefault="00665F83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Элементы интеграции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5F83" w:rsidRPr="00E94BA4" w:rsidRDefault="00665F83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Материалы и инструменты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65F83" w:rsidRPr="00E94BA4" w:rsidRDefault="00665F83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5F83" w:rsidRPr="00E94BA4" w:rsidRDefault="00926DEF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</w:tr>
      <w:tr w:rsidR="00EB3A1D" w:rsidRPr="00E94BA4" w:rsidTr="006D3DA3">
        <w:trPr>
          <w:trHeight w:val="2537"/>
        </w:trPr>
        <w:tc>
          <w:tcPr>
            <w:tcW w:w="522" w:type="dxa"/>
            <w:gridSpan w:val="2"/>
            <w:tcBorders>
              <w:right w:val="single" w:sz="4" w:space="0" w:color="auto"/>
            </w:tcBorders>
          </w:tcPr>
          <w:p w:rsidR="00EB3A1D" w:rsidRPr="00E94BA4" w:rsidRDefault="00665F83" w:rsidP="00665F83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  <w:r w:rsidR="00EB3A1D">
              <w:rPr>
                <w:sz w:val="20"/>
                <w:szCs w:val="20"/>
              </w:rPr>
              <w:t xml:space="preserve"> </w:t>
            </w:r>
          </w:p>
          <w:p w:rsidR="00EB3A1D" w:rsidRPr="00E94BA4" w:rsidRDefault="00EB3A1D" w:rsidP="00665F83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tcBorders>
              <w:left w:val="single" w:sz="4" w:space="0" w:color="auto"/>
            </w:tcBorders>
          </w:tcPr>
          <w:p w:rsidR="00EB3A1D" w:rsidRPr="00E94BA4" w:rsidRDefault="00EB3A1D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Художественное название, эпиграф,  тип  урока</w:t>
            </w:r>
          </w:p>
        </w:tc>
        <w:tc>
          <w:tcPr>
            <w:tcW w:w="2372" w:type="dxa"/>
            <w:gridSpan w:val="3"/>
          </w:tcPr>
          <w:p w:rsidR="00EB3A1D" w:rsidRPr="00E94BA4" w:rsidRDefault="00EB3A1D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Основные термины, понятия, название произведений для восприятия и анализа: деятели ХК, жанры, стили, техники и т.д.</w:t>
            </w:r>
          </w:p>
        </w:tc>
        <w:tc>
          <w:tcPr>
            <w:tcW w:w="2268" w:type="dxa"/>
            <w:gridSpan w:val="4"/>
          </w:tcPr>
          <w:p w:rsidR="00EB3A1D" w:rsidRPr="00E94BA4" w:rsidRDefault="00EB3A1D" w:rsidP="00926DEF">
            <w:pPr>
              <w:spacing w:before="7" w:line="274" w:lineRule="exact"/>
              <w:ind w:right="43"/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Художественно-практическая деятельность:</w:t>
            </w:r>
          </w:p>
          <w:p w:rsidR="006D3DA3" w:rsidRPr="00E94BA4" w:rsidRDefault="00926DEF" w:rsidP="006D3DA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r w:rsidR="00EB3A1D" w:rsidRPr="00E94BA4">
              <w:rPr>
                <w:sz w:val="20"/>
                <w:szCs w:val="20"/>
              </w:rPr>
              <w:t>исунок, живопись, ДПИ,  скульптура, письменные задания, игровая деятельность,  театрализация,  практическая деятельность и т. д.</w:t>
            </w:r>
            <w:proofErr w:type="gramEnd"/>
          </w:p>
        </w:tc>
        <w:tc>
          <w:tcPr>
            <w:tcW w:w="1842" w:type="dxa"/>
            <w:gridSpan w:val="4"/>
          </w:tcPr>
          <w:p w:rsidR="00EB3A1D" w:rsidRPr="00E94BA4" w:rsidRDefault="00EB3A1D" w:rsidP="00E94BA4">
            <w:pPr>
              <w:spacing w:before="7" w:line="274" w:lineRule="exact"/>
              <w:ind w:right="43"/>
              <w:jc w:val="center"/>
              <w:rPr>
                <w:sz w:val="20"/>
                <w:szCs w:val="20"/>
              </w:rPr>
            </w:pPr>
            <w:proofErr w:type="spellStart"/>
            <w:r w:rsidRPr="00E94BA4">
              <w:rPr>
                <w:sz w:val="20"/>
                <w:szCs w:val="20"/>
              </w:rPr>
              <w:t>Межпредметные</w:t>
            </w:r>
            <w:proofErr w:type="spellEnd"/>
            <w:r w:rsidRPr="00E94BA4">
              <w:rPr>
                <w:sz w:val="20"/>
                <w:szCs w:val="20"/>
              </w:rPr>
              <w:t xml:space="preserve"> связи с произведениями других видов искусства </w:t>
            </w:r>
          </w:p>
        </w:tc>
        <w:tc>
          <w:tcPr>
            <w:tcW w:w="1560" w:type="dxa"/>
          </w:tcPr>
          <w:p w:rsidR="00EB3A1D" w:rsidRPr="00E94BA4" w:rsidRDefault="00EB3A1D" w:rsidP="00E94BA4">
            <w:pPr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Краски, графические материалы, глина, пластилин, пастель и др.</w:t>
            </w:r>
          </w:p>
        </w:tc>
        <w:tc>
          <w:tcPr>
            <w:tcW w:w="4110" w:type="dxa"/>
          </w:tcPr>
          <w:p w:rsidR="00EB3A1D" w:rsidRPr="00E94BA4" w:rsidRDefault="00EB3A1D" w:rsidP="00EF7FC2">
            <w:pPr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Наблюдать, различать, проявлять, сравнивать, осуществлять, инсценировать,</w:t>
            </w:r>
          </w:p>
          <w:p w:rsidR="00EB3A1D" w:rsidRPr="00E94BA4" w:rsidRDefault="00EB3A1D" w:rsidP="00EF7FC2">
            <w:pPr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участвовать, знакомиться, выявлять</w:t>
            </w:r>
          </w:p>
          <w:p w:rsidR="00EB3A1D" w:rsidRPr="00E94BA4" w:rsidRDefault="00EB3A1D" w:rsidP="00EF7FC2">
            <w:pPr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мотивировать, разучивать</w:t>
            </w:r>
          </w:p>
          <w:p w:rsidR="00EB3A1D" w:rsidRPr="00E94BA4" w:rsidRDefault="00EB3A1D" w:rsidP="00EF7FC2">
            <w:pPr>
              <w:rPr>
                <w:sz w:val="20"/>
                <w:szCs w:val="20"/>
              </w:rPr>
            </w:pPr>
            <w:r w:rsidRPr="00E94BA4">
              <w:rPr>
                <w:sz w:val="20"/>
                <w:szCs w:val="20"/>
              </w:rPr>
              <w:t>воплощать и т.д.</w:t>
            </w:r>
          </w:p>
        </w:tc>
        <w:tc>
          <w:tcPr>
            <w:tcW w:w="993" w:type="dxa"/>
          </w:tcPr>
          <w:p w:rsidR="00EB3A1D" w:rsidRPr="00E94BA4" w:rsidRDefault="00EB3A1D" w:rsidP="00E94BA4">
            <w:pPr>
              <w:jc w:val="center"/>
              <w:rPr>
                <w:sz w:val="20"/>
                <w:szCs w:val="20"/>
              </w:rPr>
            </w:pPr>
          </w:p>
        </w:tc>
      </w:tr>
      <w:tr w:rsidR="00EB3A1D" w:rsidRPr="00E94BA4" w:rsidTr="006B5D43">
        <w:trPr>
          <w:cantSplit/>
          <w:trHeight w:val="421"/>
        </w:trPr>
        <w:tc>
          <w:tcPr>
            <w:tcW w:w="522" w:type="dxa"/>
            <w:gridSpan w:val="2"/>
            <w:textDirection w:val="btLr"/>
          </w:tcPr>
          <w:p w:rsidR="00EB3A1D" w:rsidRPr="00E94BA4" w:rsidRDefault="00EB3A1D" w:rsidP="00E94BA4">
            <w:pPr>
              <w:ind w:left="113" w:right="43"/>
              <w:jc w:val="center"/>
            </w:pPr>
          </w:p>
        </w:tc>
        <w:tc>
          <w:tcPr>
            <w:tcW w:w="10215" w:type="dxa"/>
            <w:gridSpan w:val="14"/>
          </w:tcPr>
          <w:p w:rsidR="00EB3A1D" w:rsidRPr="00E94BA4" w:rsidRDefault="00EB3A1D" w:rsidP="006D3DA3">
            <w:pPr>
              <w:jc w:val="center"/>
              <w:rPr>
                <w:sz w:val="22"/>
                <w:szCs w:val="22"/>
              </w:rPr>
            </w:pPr>
            <w:r w:rsidRPr="00CE55CF">
              <w:rPr>
                <w:b/>
                <w:sz w:val="20"/>
                <w:szCs w:val="20"/>
              </w:rPr>
              <w:t xml:space="preserve">Архитектура и дизайн – конструктивные искусства в ряду пространственных искусств </w:t>
            </w:r>
          </w:p>
        </w:tc>
        <w:tc>
          <w:tcPr>
            <w:tcW w:w="4110" w:type="dxa"/>
          </w:tcPr>
          <w:p w:rsidR="00EB3A1D" w:rsidRPr="00E94BA4" w:rsidRDefault="00EB3A1D" w:rsidP="00E94BA4">
            <w:pPr>
              <w:ind w:right="43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EB3A1D" w:rsidRPr="00E94BA4" w:rsidRDefault="00EB3A1D" w:rsidP="00E94BA4">
            <w:pPr>
              <w:ind w:right="43"/>
              <w:jc w:val="center"/>
              <w:rPr>
                <w:sz w:val="22"/>
                <w:szCs w:val="22"/>
              </w:rPr>
            </w:pPr>
          </w:p>
        </w:tc>
      </w:tr>
      <w:tr w:rsidR="00EB3A1D" w:rsidRPr="00E94BA4" w:rsidTr="00961EDD">
        <w:trPr>
          <w:cantSplit/>
          <w:trHeight w:val="5666"/>
        </w:trPr>
        <w:tc>
          <w:tcPr>
            <w:tcW w:w="522" w:type="dxa"/>
            <w:gridSpan w:val="2"/>
          </w:tcPr>
          <w:p w:rsidR="00EB3A1D" w:rsidRPr="00E94BA4" w:rsidRDefault="006A1B1A" w:rsidP="006A1B1A">
            <w:pPr>
              <w:ind w:right="43"/>
              <w:jc w:val="center"/>
            </w:pPr>
            <w:r>
              <w:lastRenderedPageBreak/>
              <w:t>1</w:t>
            </w:r>
          </w:p>
        </w:tc>
        <w:tc>
          <w:tcPr>
            <w:tcW w:w="2135" w:type="dxa"/>
          </w:tcPr>
          <w:p w:rsidR="00EB3A1D" w:rsidRPr="00E94BA4" w:rsidRDefault="00EB3A1D" w:rsidP="00E94BA4">
            <w:pPr>
              <w:ind w:right="43"/>
            </w:pPr>
            <w:r w:rsidRPr="00E94BA4">
              <w:rPr>
                <w:sz w:val="22"/>
                <w:szCs w:val="22"/>
              </w:rPr>
              <w:t xml:space="preserve">Архитектура и дизайн – конструктивные искусства.     </w:t>
            </w:r>
          </w:p>
          <w:p w:rsidR="00A03A4F" w:rsidRPr="00E94BA4" w:rsidRDefault="006D3324" w:rsidP="00A03A4F">
            <w:pPr>
              <w:ind w:right="43"/>
            </w:pPr>
            <w:r w:rsidRPr="00E94BA4">
              <w:rPr>
                <w:sz w:val="22"/>
                <w:szCs w:val="22"/>
              </w:rPr>
              <w:t xml:space="preserve">Цвет – элемент композиционного творчества. </w:t>
            </w:r>
            <w:r w:rsidR="00A03A4F" w:rsidRPr="00E94BA4">
              <w:rPr>
                <w:sz w:val="22"/>
                <w:szCs w:val="22"/>
              </w:rPr>
              <w:t xml:space="preserve">Буква – строка – текст. Искусство шрифта.  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Графический дизайн.</w:t>
            </w:r>
          </w:p>
          <w:p w:rsidR="006D3324" w:rsidRPr="00E94BA4" w:rsidRDefault="006D3324" w:rsidP="00A03A4F">
            <w:pPr>
              <w:ind w:right="43"/>
            </w:pPr>
          </w:p>
        </w:tc>
        <w:tc>
          <w:tcPr>
            <w:tcW w:w="2410" w:type="dxa"/>
            <w:gridSpan w:val="4"/>
          </w:tcPr>
          <w:p w:rsidR="00EB3A1D" w:rsidRDefault="00EB3A1D" w:rsidP="00E94BA4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Архитектура, дизайн, конструктивные искусства. Основы композиции в конструктивных искусствах. Гармония, контраст, плоскостная композиция и её типы.</w:t>
            </w:r>
          </w:p>
          <w:p w:rsidR="00A03A4F" w:rsidRPr="00961EDD" w:rsidRDefault="006D3324" w:rsidP="00A03A4F">
            <w:pPr>
              <w:ind w:right="43"/>
              <w:rPr>
                <w:sz w:val="20"/>
                <w:szCs w:val="20"/>
              </w:rPr>
            </w:pPr>
            <w:r w:rsidRPr="00E94BA4">
              <w:rPr>
                <w:sz w:val="22"/>
                <w:szCs w:val="22"/>
              </w:rPr>
              <w:t xml:space="preserve">Основы </w:t>
            </w:r>
            <w:proofErr w:type="spellStart"/>
            <w:r w:rsidRPr="00E94BA4">
              <w:rPr>
                <w:sz w:val="22"/>
                <w:szCs w:val="22"/>
              </w:rPr>
              <w:t>цветоведения</w:t>
            </w:r>
            <w:proofErr w:type="spellEnd"/>
            <w:r w:rsidRPr="00E94BA4">
              <w:rPr>
                <w:sz w:val="22"/>
                <w:szCs w:val="22"/>
              </w:rPr>
              <w:t>, локальный цвет. Акцентирующая роль цвета, ритм цветовых форм, доминанта.</w:t>
            </w:r>
            <w:r w:rsidR="00A03A4F" w:rsidRPr="00961EDD">
              <w:rPr>
                <w:sz w:val="20"/>
                <w:szCs w:val="20"/>
              </w:rPr>
              <w:t xml:space="preserve"> </w:t>
            </w:r>
            <w:r w:rsidR="00A03A4F" w:rsidRPr="00961EDD">
              <w:rPr>
                <w:sz w:val="20"/>
                <w:szCs w:val="20"/>
              </w:rPr>
              <w:t xml:space="preserve">Буква как изобразительно – смысловой символ звука. Из истории шрифта. «Архитектура» шрифта, шрифтовые гарнитуры. Логотип. </w:t>
            </w:r>
          </w:p>
          <w:p w:rsidR="006D3324" w:rsidRPr="00E94BA4" w:rsidRDefault="00A03A4F" w:rsidP="00A03A4F">
            <w:pPr>
              <w:ind w:right="43"/>
            </w:pPr>
            <w:r w:rsidRPr="00961EDD">
              <w:rPr>
                <w:sz w:val="20"/>
                <w:szCs w:val="20"/>
              </w:rPr>
              <w:t xml:space="preserve">Графический дизайн Плакат и </w:t>
            </w:r>
            <w:proofErr w:type="spellStart"/>
            <w:proofErr w:type="gramStart"/>
            <w:r w:rsidRPr="00961EDD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961EDD">
              <w:rPr>
                <w:sz w:val="20"/>
                <w:szCs w:val="20"/>
              </w:rPr>
              <w:t xml:space="preserve"> его роль в жизни человека и общества. Составляющие плаката – изображение и текст (синтез). Изобразительный язык плаката. И. </w:t>
            </w:r>
            <w:proofErr w:type="spellStart"/>
            <w:r w:rsidRPr="00961EDD">
              <w:rPr>
                <w:sz w:val="20"/>
                <w:szCs w:val="20"/>
              </w:rPr>
              <w:t>Тоидзе</w:t>
            </w:r>
            <w:proofErr w:type="spellEnd"/>
            <w:r w:rsidRPr="00961EDD">
              <w:rPr>
                <w:sz w:val="20"/>
                <w:szCs w:val="20"/>
              </w:rPr>
              <w:t xml:space="preserve"> «Родина-мать зовёт!»,  Д. </w:t>
            </w:r>
            <w:proofErr w:type="spellStart"/>
            <w:r w:rsidRPr="00961EDD">
              <w:rPr>
                <w:sz w:val="20"/>
                <w:szCs w:val="20"/>
              </w:rPr>
              <w:t>Моор</w:t>
            </w:r>
            <w:proofErr w:type="spellEnd"/>
            <w:r w:rsidRPr="00961EDD">
              <w:rPr>
                <w:sz w:val="20"/>
                <w:szCs w:val="20"/>
              </w:rPr>
              <w:t xml:space="preserve">  «Помоги!» и др. Принцип – что важнее, то крупнее</w:t>
            </w:r>
          </w:p>
        </w:tc>
        <w:tc>
          <w:tcPr>
            <w:tcW w:w="2268" w:type="dxa"/>
            <w:gridSpan w:val="4"/>
          </w:tcPr>
          <w:p w:rsidR="00EB3A1D" w:rsidRDefault="00EB3A1D" w:rsidP="00E94BA4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Беседа о композиции в конструктивных видах искусства. Практические задания: из 3-5 простых геометрических фигур создать различные по типу композиции</w:t>
            </w:r>
            <w:proofErr w:type="gramStart"/>
            <w:r w:rsidRPr="00E94BA4">
              <w:rPr>
                <w:sz w:val="22"/>
                <w:szCs w:val="22"/>
              </w:rPr>
              <w:t>.(</w:t>
            </w:r>
            <w:proofErr w:type="gramEnd"/>
            <w:r w:rsidRPr="00E94BA4">
              <w:rPr>
                <w:sz w:val="22"/>
                <w:szCs w:val="22"/>
              </w:rPr>
              <w:t>Учебник, с. 20)</w:t>
            </w:r>
          </w:p>
          <w:p w:rsidR="00A03A4F" w:rsidRPr="00E94BA4" w:rsidRDefault="006D3324" w:rsidP="00A03A4F">
            <w:pPr>
              <w:ind w:right="43"/>
            </w:pPr>
            <w:r w:rsidRPr="00E94BA4">
              <w:rPr>
                <w:sz w:val="22"/>
                <w:szCs w:val="22"/>
              </w:rPr>
              <w:t xml:space="preserve">Беседа о роли цвета в композиции (эмоциональная, психологическая). Практическая работа: </w:t>
            </w:r>
            <w:proofErr w:type="spellStart"/>
            <w:r w:rsidRPr="00E94BA4">
              <w:rPr>
                <w:sz w:val="22"/>
                <w:szCs w:val="22"/>
              </w:rPr>
              <w:t>ритмиче</w:t>
            </w:r>
            <w:proofErr w:type="gramStart"/>
            <w:r w:rsidRPr="00E94BA4">
              <w:rPr>
                <w:sz w:val="22"/>
                <w:szCs w:val="22"/>
              </w:rPr>
              <w:t>с</w:t>
            </w:r>
            <w:proofErr w:type="spellEnd"/>
            <w:r w:rsidRPr="00E94BA4">
              <w:rPr>
                <w:sz w:val="22"/>
                <w:szCs w:val="22"/>
              </w:rPr>
              <w:t>-</w:t>
            </w:r>
            <w:proofErr w:type="gramEnd"/>
            <w:r w:rsidRPr="00E94BA4">
              <w:rPr>
                <w:sz w:val="22"/>
                <w:szCs w:val="22"/>
              </w:rPr>
              <w:t xml:space="preserve"> кая организация пространства цветовыми </w:t>
            </w:r>
            <w:proofErr w:type="spellStart"/>
            <w:r w:rsidRPr="00E94BA4">
              <w:rPr>
                <w:sz w:val="22"/>
                <w:szCs w:val="22"/>
              </w:rPr>
              <w:t>элемен</w:t>
            </w:r>
            <w:proofErr w:type="spellEnd"/>
            <w:r w:rsidRPr="00E94BA4">
              <w:rPr>
                <w:sz w:val="22"/>
                <w:szCs w:val="22"/>
              </w:rPr>
              <w:t xml:space="preserve">- </w:t>
            </w:r>
            <w:proofErr w:type="spellStart"/>
            <w:r w:rsidRPr="00E94BA4">
              <w:rPr>
                <w:sz w:val="22"/>
                <w:szCs w:val="22"/>
              </w:rPr>
              <w:t>тами</w:t>
            </w:r>
            <w:proofErr w:type="spellEnd"/>
            <w:r w:rsidRPr="00E94BA4">
              <w:rPr>
                <w:sz w:val="22"/>
                <w:szCs w:val="22"/>
              </w:rPr>
              <w:t xml:space="preserve"> (Учебник, с.24, </w:t>
            </w:r>
            <w:proofErr w:type="spellStart"/>
            <w:r w:rsidRPr="00E94BA4">
              <w:rPr>
                <w:sz w:val="22"/>
                <w:szCs w:val="22"/>
              </w:rPr>
              <w:t>задани</w:t>
            </w:r>
            <w:proofErr w:type="spellEnd"/>
            <w:r w:rsidR="00A03A4F">
              <w:rPr>
                <w:sz w:val="22"/>
                <w:szCs w:val="22"/>
              </w:rPr>
              <w:t xml:space="preserve"> .</w:t>
            </w:r>
            <w:r w:rsidR="00A03A4F" w:rsidRPr="00E94BA4">
              <w:rPr>
                <w:sz w:val="22"/>
                <w:szCs w:val="22"/>
              </w:rPr>
              <w:t xml:space="preserve">Беседа о шрифте и истории его развития. Практическая работа: «Буква – изобразительный элемент </w:t>
            </w:r>
            <w:proofErr w:type="spellStart"/>
            <w:r w:rsidR="00A03A4F" w:rsidRPr="00E94BA4">
              <w:rPr>
                <w:sz w:val="22"/>
                <w:szCs w:val="22"/>
              </w:rPr>
              <w:t>композ</w:t>
            </w:r>
            <w:proofErr w:type="gramStart"/>
            <w:r w:rsidR="00A03A4F" w:rsidRPr="00E94BA4">
              <w:rPr>
                <w:sz w:val="22"/>
                <w:szCs w:val="22"/>
              </w:rPr>
              <w:t>и</w:t>
            </w:r>
            <w:proofErr w:type="spellEnd"/>
            <w:r w:rsidR="00A03A4F" w:rsidRPr="00E94BA4">
              <w:rPr>
                <w:sz w:val="22"/>
                <w:szCs w:val="22"/>
              </w:rPr>
              <w:t>-</w:t>
            </w:r>
            <w:proofErr w:type="gramEnd"/>
            <w:r w:rsidR="00A03A4F" w:rsidRPr="00E94BA4">
              <w:rPr>
                <w:sz w:val="22"/>
                <w:szCs w:val="22"/>
              </w:rPr>
              <w:t xml:space="preserve"> </w:t>
            </w:r>
            <w:proofErr w:type="spellStart"/>
            <w:r w:rsidR="00A03A4F" w:rsidRPr="00E94BA4">
              <w:rPr>
                <w:sz w:val="22"/>
                <w:szCs w:val="22"/>
              </w:rPr>
              <w:t>ции</w:t>
            </w:r>
            <w:proofErr w:type="spellEnd"/>
            <w:r w:rsidR="00A03A4F" w:rsidRPr="00E94BA4">
              <w:rPr>
                <w:sz w:val="22"/>
                <w:szCs w:val="22"/>
              </w:rPr>
              <w:t>». Учебник, с.31, задание 3,4.</w:t>
            </w:r>
          </w:p>
          <w:p w:rsidR="00A03A4F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Беседа об искусстве плаката. Творческая работа: выполнить макет плаката или открытки с использованием вырезок из журнала</w:t>
            </w:r>
          </w:p>
          <w:p w:rsidR="00A03A4F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Учебник, с. 39.</w:t>
            </w:r>
          </w:p>
          <w:p w:rsidR="006D3324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Экспресс – тесты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  <w:gridSpan w:val="4"/>
          </w:tcPr>
          <w:p w:rsidR="00EB3A1D" w:rsidRDefault="00EB3A1D" w:rsidP="00E94BA4">
            <w:pPr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Репродукции произведений К. Малевича.    Фото, демонстрирующие симметрию и асимметрию природе и архитектуре.</w:t>
            </w:r>
          </w:p>
          <w:p w:rsidR="006D3324" w:rsidRDefault="006D3324" w:rsidP="00E94BA4">
            <w:pPr>
              <w:rPr>
                <w:sz w:val="22"/>
                <w:szCs w:val="22"/>
              </w:rPr>
            </w:pPr>
          </w:p>
          <w:p w:rsidR="00A03A4F" w:rsidRDefault="006D3324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Произведения В. Кандинского, Э. Лисицкого. Фото симметрии и асимметрии в природе и архитектуре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Беседа «Роль шрифта в нашей жизни». Примеры использования  шрифта в нашей жизни.</w:t>
            </w:r>
            <w:r w:rsidR="00A03A4F">
              <w:rPr>
                <w:sz w:val="22"/>
                <w:szCs w:val="22"/>
              </w:rPr>
              <w:t xml:space="preserve"> </w:t>
            </w:r>
          </w:p>
          <w:p w:rsidR="006D3324" w:rsidRPr="00E94BA4" w:rsidRDefault="00A03A4F" w:rsidP="00A03A4F">
            <w:r w:rsidRPr="00E94BA4">
              <w:rPr>
                <w:sz w:val="22"/>
                <w:szCs w:val="22"/>
              </w:rPr>
              <w:t>Видеоряд изображением примеров графического дизайна.</w:t>
            </w:r>
          </w:p>
        </w:tc>
        <w:tc>
          <w:tcPr>
            <w:tcW w:w="1560" w:type="dxa"/>
          </w:tcPr>
          <w:p w:rsidR="00A03A4F" w:rsidRPr="00E94BA4" w:rsidRDefault="00EB3A1D" w:rsidP="00A03A4F">
            <w:r w:rsidRPr="00E94BA4">
              <w:rPr>
                <w:sz w:val="22"/>
                <w:szCs w:val="22"/>
              </w:rPr>
              <w:t>Графический материал, бумага, ножницы, клей.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Цветная бумага, вырезки, клей, ножницы.</w:t>
            </w:r>
          </w:p>
          <w:p w:rsidR="00EB3A1D" w:rsidRPr="00E94BA4" w:rsidRDefault="00EB3A1D" w:rsidP="00E94BA4">
            <w:pPr>
              <w:ind w:right="43"/>
              <w:jc w:val="center"/>
            </w:pPr>
          </w:p>
        </w:tc>
        <w:tc>
          <w:tcPr>
            <w:tcW w:w="4110" w:type="dxa"/>
          </w:tcPr>
          <w:p w:rsidR="00EB3A1D" w:rsidRPr="00961EDD" w:rsidRDefault="00EB3A1D" w:rsidP="006B5D43">
            <w:pPr>
              <w:ind w:right="43"/>
              <w:rPr>
                <w:sz w:val="20"/>
                <w:szCs w:val="20"/>
              </w:rPr>
            </w:pPr>
            <w:r w:rsidRPr="00961EDD">
              <w:rPr>
                <w:sz w:val="20"/>
                <w:szCs w:val="20"/>
              </w:rPr>
              <w:t>Наблюдать, участвовать  в творческом процессе, усвоить навыки работы графическими материалами, преобразовывать и воспроизводить полученную информацию, обсуждать  работы. Наблюдать и находить в окружающем рукотворном мире примеры плоскостных и объёмно – пространственных композиций. Выбирать способы компоновки фигур и составлять разные по типу композиции. Использовать прямые линии для связывания отдельных элементов.</w:t>
            </w:r>
          </w:p>
          <w:p w:rsidR="006D3324" w:rsidRPr="00E94BA4" w:rsidRDefault="006D3324" w:rsidP="006B5D43">
            <w:pPr>
              <w:ind w:right="43"/>
            </w:pPr>
            <w:r w:rsidRPr="00961EDD">
              <w:rPr>
                <w:sz w:val="20"/>
                <w:szCs w:val="20"/>
              </w:rPr>
              <w:t>Понимать роль цвета в конструктивных искусствах. Различать технологию использования цвета в живописи и в конструктивных искусствах</w:t>
            </w:r>
            <w:proofErr w:type="gramStart"/>
            <w:r w:rsidRPr="00961EDD">
              <w:rPr>
                <w:sz w:val="20"/>
                <w:szCs w:val="20"/>
              </w:rPr>
              <w:t xml:space="preserve"> .</w:t>
            </w:r>
            <w:proofErr w:type="gramEnd"/>
            <w:r w:rsidRPr="00961EDD">
              <w:rPr>
                <w:sz w:val="20"/>
                <w:szCs w:val="20"/>
              </w:rPr>
              <w:t>Применять цвет в графических композициях как акцент или доминанту. Проявлять активность в изучении темы. Использовать ранее полученные знания и умения в творческой работе. Уметь высказывать своё мнение о работах художников, анализировать достоинства и недостатки в работах своих и товарищей.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Понимать и объяснять образно – информационную цельность синтеза слова и изображения в плакате и рекламе. Уметь использовать знания основ композиции в творческой работе. Создавать работу в материале. Проявлять активность при освоении новых технических приёмов работы и художественных материалов. Овладевать приёмами анализа художественных каче</w:t>
            </w:r>
            <w:proofErr w:type="gramStart"/>
            <w:r w:rsidR="00A03A4F" w:rsidRPr="00E94BA4">
              <w:rPr>
                <w:sz w:val="22"/>
                <w:szCs w:val="22"/>
              </w:rPr>
              <w:t>ств пл</w:t>
            </w:r>
            <w:proofErr w:type="gramEnd"/>
            <w:r w:rsidR="00A03A4F" w:rsidRPr="00E94BA4">
              <w:rPr>
                <w:sz w:val="22"/>
                <w:szCs w:val="22"/>
              </w:rPr>
              <w:t>аката. Вести сбор информационного и иллюстративного материала.</w:t>
            </w:r>
          </w:p>
        </w:tc>
        <w:tc>
          <w:tcPr>
            <w:tcW w:w="993" w:type="dxa"/>
          </w:tcPr>
          <w:p w:rsidR="00EB3A1D" w:rsidRPr="00E94BA4" w:rsidRDefault="00EB3A1D" w:rsidP="00E94BA4">
            <w:pPr>
              <w:ind w:right="43"/>
              <w:jc w:val="center"/>
              <w:rPr>
                <w:sz w:val="22"/>
                <w:szCs w:val="22"/>
              </w:rPr>
            </w:pPr>
          </w:p>
        </w:tc>
      </w:tr>
      <w:tr w:rsidR="000C2E93" w:rsidRPr="00E94BA4" w:rsidTr="006D3DA3">
        <w:trPr>
          <w:cantSplit/>
          <w:trHeight w:val="397"/>
        </w:trPr>
        <w:tc>
          <w:tcPr>
            <w:tcW w:w="522" w:type="dxa"/>
            <w:gridSpan w:val="2"/>
            <w:textDirection w:val="btLr"/>
          </w:tcPr>
          <w:p w:rsidR="000C2E93" w:rsidRPr="00E94BA4" w:rsidRDefault="000C2E93" w:rsidP="00E94BA4">
            <w:pPr>
              <w:ind w:left="113" w:right="43"/>
              <w:jc w:val="center"/>
            </w:pPr>
          </w:p>
        </w:tc>
        <w:tc>
          <w:tcPr>
            <w:tcW w:w="10215" w:type="dxa"/>
            <w:gridSpan w:val="14"/>
          </w:tcPr>
          <w:p w:rsidR="000C2E93" w:rsidRPr="00CE55CF" w:rsidRDefault="000C2E93" w:rsidP="00E94BA4">
            <w:pPr>
              <w:ind w:right="43"/>
              <w:rPr>
                <w:b/>
                <w:sz w:val="22"/>
                <w:szCs w:val="22"/>
              </w:rPr>
            </w:pPr>
            <w:r w:rsidRPr="00E94BA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Художественный язык конструктивных </w:t>
            </w:r>
            <w:r w:rsidRPr="00CE55CF">
              <w:rPr>
                <w:rFonts w:eastAsiaTheme="minorHAnsi"/>
                <w:b/>
                <w:sz w:val="22"/>
                <w:szCs w:val="22"/>
                <w:lang w:eastAsia="en-US"/>
              </w:rPr>
              <w:t>искусств. В мире вещей и зданий.</w:t>
            </w:r>
          </w:p>
        </w:tc>
        <w:tc>
          <w:tcPr>
            <w:tcW w:w="4110" w:type="dxa"/>
          </w:tcPr>
          <w:p w:rsidR="000C2E93" w:rsidRPr="00E94BA4" w:rsidRDefault="000C2E93" w:rsidP="00E94BA4">
            <w:pPr>
              <w:ind w:right="43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rPr>
                <w:sz w:val="22"/>
                <w:szCs w:val="22"/>
              </w:rPr>
            </w:pPr>
          </w:p>
        </w:tc>
      </w:tr>
      <w:tr w:rsidR="000C2E93" w:rsidRPr="00E94BA4" w:rsidTr="006D3DA3">
        <w:trPr>
          <w:cantSplit/>
          <w:trHeight w:val="1134"/>
        </w:trPr>
        <w:tc>
          <w:tcPr>
            <w:tcW w:w="522" w:type="dxa"/>
            <w:gridSpan w:val="2"/>
          </w:tcPr>
          <w:p w:rsidR="000C2E93" w:rsidRPr="00E94BA4" w:rsidRDefault="00A03A4F" w:rsidP="000C2E93">
            <w:pPr>
              <w:ind w:right="43"/>
              <w:jc w:val="right"/>
            </w:pPr>
            <w:r>
              <w:lastRenderedPageBreak/>
              <w:t>2</w:t>
            </w:r>
          </w:p>
        </w:tc>
        <w:tc>
          <w:tcPr>
            <w:tcW w:w="2188" w:type="dxa"/>
            <w:gridSpan w:val="3"/>
          </w:tcPr>
          <w:p w:rsidR="000C2E93" w:rsidRPr="00E94BA4" w:rsidRDefault="000C2E93" w:rsidP="00E94BA4">
            <w:pPr>
              <w:ind w:right="43"/>
            </w:pPr>
            <w:r w:rsidRPr="00E94BA4">
              <w:rPr>
                <w:sz w:val="22"/>
                <w:szCs w:val="22"/>
              </w:rPr>
              <w:t xml:space="preserve">Художественный язык конструктивных искусств. В мире вещей и зданий. </w:t>
            </w:r>
          </w:p>
          <w:p w:rsidR="00A03A4F" w:rsidRPr="006A2221" w:rsidRDefault="00A03A4F" w:rsidP="00A03A4F">
            <w:pPr>
              <w:ind w:right="43"/>
            </w:pPr>
            <w:r w:rsidRPr="006A2221">
              <w:rPr>
                <w:sz w:val="22"/>
                <w:szCs w:val="22"/>
              </w:rPr>
              <w:t xml:space="preserve"> </w:t>
            </w:r>
            <w:r w:rsidRPr="006A2221">
              <w:rPr>
                <w:sz w:val="22"/>
                <w:szCs w:val="22"/>
              </w:rPr>
              <w:t>Важнейшие архитектурные элементы здания.</w:t>
            </w:r>
          </w:p>
          <w:p w:rsidR="00A03A4F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Вещь как сочетание объёмов и времени.</w:t>
            </w:r>
          </w:p>
          <w:p w:rsidR="00A03A4F" w:rsidRPr="006A2221" w:rsidRDefault="00A03A4F" w:rsidP="00A03A4F">
            <w:pPr>
              <w:ind w:right="43"/>
            </w:pPr>
            <w:r w:rsidRPr="006A2221">
              <w:rPr>
                <w:sz w:val="22"/>
                <w:szCs w:val="22"/>
              </w:rPr>
              <w:t>Цвет в архитектуре и дизайне.</w:t>
            </w:r>
          </w:p>
          <w:p w:rsidR="00A03A4F" w:rsidRPr="006A2221" w:rsidRDefault="00A03A4F" w:rsidP="00A03A4F">
            <w:pPr>
              <w:ind w:right="43"/>
            </w:pPr>
          </w:p>
          <w:p w:rsidR="00A03A4F" w:rsidRPr="00E94BA4" w:rsidRDefault="00A03A4F" w:rsidP="00A03A4F">
            <w:r w:rsidRPr="00E94BA4">
              <w:rPr>
                <w:sz w:val="22"/>
                <w:szCs w:val="22"/>
              </w:rPr>
              <w:t>Урок обобщения, систематизации и контроля</w:t>
            </w:r>
          </w:p>
          <w:p w:rsidR="000C2E93" w:rsidRPr="00E94BA4" w:rsidRDefault="000C2E93" w:rsidP="00A03A4F">
            <w:pPr>
              <w:ind w:right="43"/>
            </w:pPr>
          </w:p>
        </w:tc>
        <w:tc>
          <w:tcPr>
            <w:tcW w:w="2215" w:type="dxa"/>
          </w:tcPr>
          <w:p w:rsidR="00A03A4F" w:rsidRDefault="000C2E93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Формы двухмерные (плоские) и трёхмерные (объёмные)</w:t>
            </w:r>
            <w:proofErr w:type="gramStart"/>
            <w:r w:rsidRPr="00E94BA4">
              <w:rPr>
                <w:sz w:val="22"/>
                <w:szCs w:val="22"/>
              </w:rPr>
              <w:t>.</w:t>
            </w:r>
            <w:proofErr w:type="gramEnd"/>
            <w:r w:rsidRPr="00E94BA4">
              <w:rPr>
                <w:sz w:val="22"/>
                <w:szCs w:val="22"/>
              </w:rPr>
              <w:t xml:space="preserve">  </w:t>
            </w:r>
            <w:proofErr w:type="gramStart"/>
            <w:r w:rsidRPr="00E94BA4">
              <w:rPr>
                <w:sz w:val="22"/>
                <w:szCs w:val="22"/>
              </w:rPr>
              <w:t>п</w:t>
            </w:r>
            <w:proofErr w:type="gramEnd"/>
            <w:r w:rsidRPr="00E94BA4">
              <w:rPr>
                <w:sz w:val="22"/>
                <w:szCs w:val="22"/>
              </w:rPr>
              <w:t>редмет и его изображение на плоскости. Перспектива. Чертёж. Макет. Эргономика, соразмерность, пропорциональность.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Конструктивные элементы здания: вертикальные части, горизонтальные части. Купола, окна и двери, лестницы, балконы.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 xml:space="preserve">Многообразие мира вещей. Выявление сочетающихся объёмов. Дизайн вещи как искусство и социальное проектирование. Единство </w:t>
            </w:r>
            <w:proofErr w:type="gramStart"/>
            <w:r w:rsidR="00A03A4F" w:rsidRPr="00E94BA4">
              <w:rPr>
                <w:sz w:val="22"/>
                <w:szCs w:val="22"/>
              </w:rPr>
              <w:t>художественного</w:t>
            </w:r>
            <w:proofErr w:type="gramEnd"/>
            <w:r w:rsidR="00A03A4F" w:rsidRPr="00E94BA4">
              <w:rPr>
                <w:sz w:val="22"/>
                <w:szCs w:val="22"/>
              </w:rPr>
              <w:t xml:space="preserve"> и утилитарного, красоты и пользы.</w:t>
            </w:r>
          </w:p>
          <w:p w:rsidR="000C2E93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Роль цвета в формотворчестве. Эмоциональное и форма - образующее значение цвета в дизайне и архитектуре. Отличие роли цвета в живописи и конструктивных искусствах.</w:t>
            </w:r>
          </w:p>
        </w:tc>
        <w:tc>
          <w:tcPr>
            <w:tcW w:w="2247" w:type="dxa"/>
            <w:gridSpan w:val="4"/>
          </w:tcPr>
          <w:p w:rsidR="00A03A4F" w:rsidRDefault="000C2E93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Беседа с практической демонстрацией. Практическая работа: создание объёмно – пространственных макетов из</w:t>
            </w:r>
            <w:r w:rsidR="006A2221">
              <w:rPr>
                <w:sz w:val="22"/>
                <w:szCs w:val="22"/>
              </w:rPr>
              <w:t xml:space="preserve"> 2-3-</w:t>
            </w:r>
            <w:r w:rsidRPr="00E94BA4">
              <w:rPr>
                <w:sz w:val="22"/>
                <w:szCs w:val="22"/>
              </w:rPr>
              <w:t>х объёмов.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 xml:space="preserve">Демонстрация с элементами беседы о разнообразии архитектурных форм. </w:t>
            </w:r>
            <w:proofErr w:type="gramStart"/>
            <w:r w:rsidR="00A03A4F" w:rsidRPr="00E94BA4">
              <w:rPr>
                <w:sz w:val="22"/>
                <w:szCs w:val="22"/>
              </w:rPr>
              <w:t>Практическая</w:t>
            </w:r>
            <w:proofErr w:type="gramEnd"/>
            <w:r w:rsidR="00A03A4F" w:rsidRPr="00E94BA4">
              <w:rPr>
                <w:sz w:val="22"/>
                <w:szCs w:val="22"/>
              </w:rPr>
              <w:t xml:space="preserve"> работая 6 создание объёмно пространственного объекта.</w:t>
            </w:r>
            <w:r w:rsidR="00A03A4F">
              <w:rPr>
                <w:sz w:val="22"/>
                <w:szCs w:val="22"/>
              </w:rPr>
              <w:t xml:space="preserve"> </w:t>
            </w:r>
            <w:r w:rsidR="00A03A4F">
              <w:rPr>
                <w:sz w:val="22"/>
                <w:szCs w:val="22"/>
              </w:rPr>
              <w:t>Практическая рабо</w:t>
            </w:r>
            <w:r w:rsidR="00A03A4F" w:rsidRPr="00E94BA4">
              <w:rPr>
                <w:sz w:val="22"/>
                <w:szCs w:val="22"/>
              </w:rPr>
              <w:t xml:space="preserve">та: выполнение зарисовок бытовых предметов с проведением </w:t>
            </w:r>
            <w:proofErr w:type="spellStart"/>
            <w:r w:rsidR="00A03A4F" w:rsidRPr="00E94BA4">
              <w:rPr>
                <w:sz w:val="22"/>
                <w:szCs w:val="22"/>
              </w:rPr>
              <w:t>ан</w:t>
            </w:r>
            <w:proofErr w:type="gramStart"/>
            <w:r w:rsidR="00A03A4F" w:rsidRPr="00E94BA4">
              <w:rPr>
                <w:sz w:val="22"/>
                <w:szCs w:val="22"/>
              </w:rPr>
              <w:t>а</w:t>
            </w:r>
            <w:proofErr w:type="spellEnd"/>
            <w:r w:rsidR="00A03A4F" w:rsidRPr="00E94BA4">
              <w:rPr>
                <w:sz w:val="22"/>
                <w:szCs w:val="22"/>
              </w:rPr>
              <w:t>-</w:t>
            </w:r>
            <w:proofErr w:type="gramEnd"/>
            <w:r w:rsidR="00A03A4F" w:rsidRPr="00E94BA4">
              <w:rPr>
                <w:sz w:val="22"/>
                <w:szCs w:val="22"/>
              </w:rPr>
              <w:t xml:space="preserve"> </w:t>
            </w:r>
            <w:proofErr w:type="spellStart"/>
            <w:r w:rsidR="00A03A4F" w:rsidRPr="00E94BA4">
              <w:rPr>
                <w:sz w:val="22"/>
                <w:szCs w:val="22"/>
              </w:rPr>
              <w:t>лиза</w:t>
            </w:r>
            <w:proofErr w:type="spellEnd"/>
            <w:r w:rsidR="00A03A4F" w:rsidRPr="00E94BA4">
              <w:rPr>
                <w:sz w:val="22"/>
                <w:szCs w:val="22"/>
              </w:rPr>
              <w:t xml:space="preserve"> формы ; создание образно – тематической инсталляции. Творческое задание «Портрет человека» «Портрет времени» Учебник, с.74-75.</w:t>
            </w:r>
          </w:p>
          <w:p w:rsidR="000C2E93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Беседа о роли цвета в конструктивных искусствах. Творческое задание в группах: создание комплекта упаковок из 3-5 предметов</w:t>
            </w:r>
          </w:p>
        </w:tc>
        <w:tc>
          <w:tcPr>
            <w:tcW w:w="1722" w:type="dxa"/>
            <w:gridSpan w:val="3"/>
          </w:tcPr>
          <w:p w:rsidR="00A03A4F" w:rsidRDefault="000C2E93" w:rsidP="00A03A4F">
            <w:pPr>
              <w:ind w:right="43"/>
            </w:pPr>
            <w:r w:rsidRPr="00E94BA4">
              <w:rPr>
                <w:sz w:val="22"/>
                <w:szCs w:val="22"/>
              </w:rPr>
              <w:t xml:space="preserve">Практическая демонстрация перехода  от плоской формы </w:t>
            </w:r>
            <w:proofErr w:type="gramStart"/>
            <w:r w:rsidRPr="00E94BA4">
              <w:rPr>
                <w:sz w:val="22"/>
                <w:szCs w:val="22"/>
              </w:rPr>
              <w:t>к</w:t>
            </w:r>
            <w:proofErr w:type="gramEnd"/>
            <w:r w:rsidRPr="00E94BA4">
              <w:rPr>
                <w:sz w:val="22"/>
                <w:szCs w:val="22"/>
              </w:rPr>
              <w:t xml:space="preserve"> объёмной. Видео показ конструкций современных архитектурных форм.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Фото различных макетов.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 xml:space="preserve">Видеосюжет об архитектуре </w:t>
            </w:r>
            <w:proofErr w:type="spellStart"/>
            <w:r w:rsidR="00A03A4F" w:rsidRPr="00E94BA4">
              <w:rPr>
                <w:sz w:val="22"/>
                <w:szCs w:val="22"/>
              </w:rPr>
              <w:t>А.Гауди</w:t>
            </w:r>
            <w:proofErr w:type="spellEnd"/>
            <w:r w:rsidR="00A03A4F" w:rsidRPr="00E94BA4">
              <w:rPr>
                <w:sz w:val="22"/>
                <w:szCs w:val="22"/>
              </w:rPr>
              <w:t>.</w:t>
            </w:r>
          </w:p>
          <w:p w:rsidR="00A03A4F" w:rsidRDefault="00A03A4F" w:rsidP="00A03A4F">
            <w:pPr>
              <w:ind w:right="43"/>
            </w:pPr>
          </w:p>
          <w:p w:rsidR="000C2E93" w:rsidRPr="00E94BA4" w:rsidRDefault="000C2E93" w:rsidP="00E94BA4">
            <w:pPr>
              <w:ind w:right="43"/>
            </w:pPr>
          </w:p>
        </w:tc>
        <w:tc>
          <w:tcPr>
            <w:tcW w:w="1843" w:type="dxa"/>
            <w:gridSpan w:val="3"/>
          </w:tcPr>
          <w:p w:rsidR="000C2E93" w:rsidRPr="00E94BA4" w:rsidRDefault="000C2E93" w:rsidP="00E94BA4">
            <w:pPr>
              <w:ind w:right="43"/>
            </w:pPr>
            <w:r w:rsidRPr="00E94BA4">
              <w:rPr>
                <w:sz w:val="22"/>
                <w:szCs w:val="22"/>
              </w:rPr>
              <w:t>Бумага, ножницы, клей, картон – основа.</w:t>
            </w:r>
          </w:p>
        </w:tc>
        <w:tc>
          <w:tcPr>
            <w:tcW w:w="4110" w:type="dxa"/>
          </w:tcPr>
          <w:p w:rsidR="00A03A4F" w:rsidRDefault="000C2E93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 xml:space="preserve">Наблюдать конструкции современных зданий, в основе которых лежат простейшие геометрические формы. Развивать пространственное воображение. Понимать плоскостную композицию как </w:t>
            </w:r>
            <w:proofErr w:type="gramStart"/>
            <w:r w:rsidRPr="00E94BA4">
              <w:rPr>
                <w:sz w:val="22"/>
                <w:szCs w:val="22"/>
              </w:rPr>
              <w:t>возможное</w:t>
            </w:r>
            <w:proofErr w:type="gramEnd"/>
            <w:r w:rsidRPr="00E94BA4">
              <w:rPr>
                <w:sz w:val="22"/>
                <w:szCs w:val="22"/>
              </w:rPr>
              <w:t xml:space="preserve"> изображении объёмов. Применять в создаваемых композициях доминантный объект и вспомогательные соединительные элементы.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Осознавать чертёж как плоскостное изображение объёмов при взгляде на них сверху. Развивать пространственное воображение. Применять в создаваемых пространственных композициях доминантный объект.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Выполнять зарисовки с натуры, уметь сравнивать и подчинять детали целому, уметь работать с различными материалами при создании тематических инсталляций. Уметь выявлять сочетание объёмов, образующих форму вещи. Определять вещь как объект, несущий отпечаток дня сегодняшнего и вчерашнего. Развивать творческое воображение. Осознавать дизайн вещи одновременно как искусство и как социальное проектирование, уметь объяснять это. Создавать творческие работы в материале.</w:t>
            </w:r>
          </w:p>
          <w:p w:rsidR="000C2E93" w:rsidRPr="00E94BA4" w:rsidRDefault="00A03A4F" w:rsidP="00A03A4F">
            <w:pPr>
              <w:ind w:right="43"/>
            </w:pPr>
            <w:r w:rsidRPr="00E94BA4">
              <w:rPr>
                <w:sz w:val="20"/>
                <w:szCs w:val="22"/>
              </w:rPr>
              <w:t xml:space="preserve">Находить по теме информацию, уметь использовать знания по основам </w:t>
            </w:r>
            <w:proofErr w:type="spellStart"/>
            <w:r w:rsidRPr="00E94BA4">
              <w:rPr>
                <w:sz w:val="20"/>
                <w:szCs w:val="22"/>
              </w:rPr>
              <w:t>цветоведения</w:t>
            </w:r>
            <w:proofErr w:type="spellEnd"/>
            <w:r w:rsidRPr="00E94BA4">
              <w:rPr>
                <w:sz w:val="20"/>
                <w:szCs w:val="22"/>
              </w:rPr>
              <w:t>, моделировать новые образы, вырабатывать работы в группе,  уметь оценивать свои достижения, понимать  значение произведений искусства, проявлять активность в освоении новых приёмов работы</w:t>
            </w: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rPr>
                <w:sz w:val="22"/>
                <w:szCs w:val="22"/>
              </w:rPr>
            </w:pPr>
          </w:p>
        </w:tc>
      </w:tr>
      <w:tr w:rsidR="000C2E93" w:rsidRPr="00E94BA4" w:rsidTr="006D3DA3">
        <w:trPr>
          <w:cantSplit/>
          <w:trHeight w:val="577"/>
        </w:trPr>
        <w:tc>
          <w:tcPr>
            <w:tcW w:w="522" w:type="dxa"/>
            <w:gridSpan w:val="2"/>
          </w:tcPr>
          <w:p w:rsidR="000C2E93" w:rsidRPr="00E94BA4" w:rsidRDefault="000C2E93" w:rsidP="000C2E93">
            <w:pPr>
              <w:ind w:right="43"/>
              <w:jc w:val="center"/>
            </w:pPr>
          </w:p>
        </w:tc>
        <w:tc>
          <w:tcPr>
            <w:tcW w:w="10215" w:type="dxa"/>
            <w:gridSpan w:val="14"/>
          </w:tcPr>
          <w:p w:rsidR="000C2E93" w:rsidRPr="00E94BA4" w:rsidRDefault="000C2E93" w:rsidP="00E94BA4">
            <w:pPr>
              <w:ind w:right="43"/>
              <w:jc w:val="center"/>
              <w:rPr>
                <w:sz w:val="22"/>
                <w:szCs w:val="22"/>
              </w:rPr>
            </w:pPr>
            <w:r w:rsidRPr="00E94BA4">
              <w:rPr>
                <w:rFonts w:eastAsiaTheme="minorHAnsi"/>
                <w:b/>
                <w:sz w:val="22"/>
                <w:szCs w:val="22"/>
                <w:lang w:eastAsia="en-US"/>
              </w:rPr>
              <w:t>Город и человек. Социальное значение дизайна и архите</w:t>
            </w:r>
            <w:r w:rsidRPr="00CE55CF">
              <w:rPr>
                <w:rFonts w:eastAsiaTheme="minorHAnsi"/>
                <w:b/>
                <w:sz w:val="22"/>
                <w:szCs w:val="22"/>
                <w:lang w:eastAsia="en-US"/>
              </w:rPr>
              <w:t>ктуры как среды жизни человека.</w:t>
            </w:r>
          </w:p>
        </w:tc>
        <w:tc>
          <w:tcPr>
            <w:tcW w:w="4110" w:type="dxa"/>
          </w:tcPr>
          <w:p w:rsidR="000C2E93" w:rsidRPr="00E94BA4" w:rsidRDefault="000C2E93" w:rsidP="00E94BA4">
            <w:pPr>
              <w:ind w:right="43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jc w:val="center"/>
              <w:rPr>
                <w:sz w:val="20"/>
                <w:szCs w:val="22"/>
              </w:rPr>
            </w:pPr>
          </w:p>
        </w:tc>
      </w:tr>
      <w:tr w:rsidR="000C2E93" w:rsidRPr="00E94BA4" w:rsidTr="006D3DA3">
        <w:trPr>
          <w:cantSplit/>
          <w:trHeight w:val="1134"/>
        </w:trPr>
        <w:tc>
          <w:tcPr>
            <w:tcW w:w="522" w:type="dxa"/>
            <w:gridSpan w:val="2"/>
          </w:tcPr>
          <w:p w:rsidR="000C2E93" w:rsidRPr="00E94BA4" w:rsidRDefault="00A03A4F" w:rsidP="000C2E93">
            <w:pPr>
              <w:ind w:right="43"/>
              <w:jc w:val="center"/>
            </w:pPr>
            <w:r>
              <w:lastRenderedPageBreak/>
              <w:t>3</w:t>
            </w:r>
          </w:p>
        </w:tc>
        <w:tc>
          <w:tcPr>
            <w:tcW w:w="2188" w:type="dxa"/>
            <w:gridSpan w:val="3"/>
          </w:tcPr>
          <w:p w:rsidR="000C2E93" w:rsidRPr="006A2221" w:rsidRDefault="000C2E93" w:rsidP="00E94BA4">
            <w:pPr>
              <w:ind w:right="43"/>
            </w:pPr>
            <w:r w:rsidRPr="006A2221">
              <w:rPr>
                <w:sz w:val="22"/>
                <w:szCs w:val="22"/>
              </w:rPr>
              <w:t>Город сквозь времена. Образно  стилевой язык архитектуры прошлого.</w:t>
            </w:r>
          </w:p>
          <w:p w:rsidR="006B5D43" w:rsidRPr="006A2221" w:rsidRDefault="006B5D43" w:rsidP="00E94BA4">
            <w:pPr>
              <w:ind w:right="43"/>
            </w:pPr>
            <w:r w:rsidRPr="006A2221">
              <w:rPr>
                <w:sz w:val="22"/>
                <w:szCs w:val="22"/>
              </w:rPr>
              <w:t>Пути развития современной архитектуры и дизайна</w:t>
            </w:r>
          </w:p>
          <w:p w:rsidR="006B5D43" w:rsidRPr="006A2221" w:rsidRDefault="006B5D43" w:rsidP="00E94BA4">
            <w:pPr>
              <w:ind w:right="43"/>
            </w:pPr>
          </w:p>
          <w:p w:rsidR="00A03A4F" w:rsidRPr="00961EDD" w:rsidRDefault="000C2E93" w:rsidP="00A03A4F">
            <w:pPr>
              <w:ind w:right="43"/>
              <w:rPr>
                <w:sz w:val="22"/>
                <w:szCs w:val="22"/>
              </w:rPr>
            </w:pPr>
            <w:r w:rsidRPr="006A2221">
              <w:rPr>
                <w:sz w:val="22"/>
                <w:szCs w:val="22"/>
              </w:rPr>
              <w:t>Урок новых знаний.</w:t>
            </w:r>
            <w:r w:rsidR="00A03A4F" w:rsidRPr="00961EDD">
              <w:rPr>
                <w:sz w:val="22"/>
                <w:szCs w:val="22"/>
              </w:rPr>
              <w:t xml:space="preserve"> </w:t>
            </w:r>
            <w:r w:rsidR="00A03A4F" w:rsidRPr="00961EDD">
              <w:rPr>
                <w:sz w:val="22"/>
                <w:szCs w:val="22"/>
              </w:rPr>
              <w:t xml:space="preserve">Живое пространство города. </w:t>
            </w:r>
          </w:p>
          <w:p w:rsidR="00A03A4F" w:rsidRPr="00961EDD" w:rsidRDefault="00A03A4F" w:rsidP="00A03A4F">
            <w:pPr>
              <w:ind w:right="43"/>
            </w:pPr>
            <w:r w:rsidRPr="00961EDD">
              <w:rPr>
                <w:sz w:val="22"/>
                <w:szCs w:val="22"/>
              </w:rPr>
              <w:t>Городской дизайн.</w:t>
            </w:r>
          </w:p>
          <w:p w:rsidR="00A03A4F" w:rsidRPr="00E94BA4" w:rsidRDefault="00A03A4F" w:rsidP="00A03A4F">
            <w:pPr>
              <w:ind w:right="43"/>
            </w:pPr>
            <w:r w:rsidRPr="00E94BA4">
              <w:rPr>
                <w:color w:val="000000"/>
                <w:sz w:val="22"/>
                <w:szCs w:val="22"/>
              </w:rPr>
              <w:t>Природа и архитектура.</w:t>
            </w:r>
          </w:p>
          <w:p w:rsidR="000C2E93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15" w:type="dxa"/>
          </w:tcPr>
          <w:p w:rsidR="000C2E93" w:rsidRPr="00961EDD" w:rsidRDefault="000C2E93" w:rsidP="00E94BA4">
            <w:pPr>
              <w:ind w:right="43"/>
              <w:rPr>
                <w:sz w:val="20"/>
                <w:szCs w:val="20"/>
              </w:rPr>
            </w:pPr>
            <w:r w:rsidRPr="00961EDD">
              <w:rPr>
                <w:sz w:val="20"/>
                <w:szCs w:val="20"/>
              </w:rPr>
              <w:t>Архитектура, искусство архитектуры. Архитектура города.  Анализ архитектурных стилей</w:t>
            </w:r>
            <w:r w:rsidR="006A2221" w:rsidRPr="00961EDD">
              <w:rPr>
                <w:sz w:val="20"/>
                <w:szCs w:val="20"/>
              </w:rPr>
              <w:t xml:space="preserve"> от античности до современности</w:t>
            </w:r>
            <w:r w:rsidRPr="00961EDD">
              <w:rPr>
                <w:sz w:val="20"/>
                <w:szCs w:val="20"/>
              </w:rPr>
              <w:t xml:space="preserve"> как </w:t>
            </w:r>
            <w:r w:rsidR="006A2221" w:rsidRPr="00961EDD">
              <w:rPr>
                <w:sz w:val="20"/>
                <w:szCs w:val="20"/>
              </w:rPr>
              <w:t xml:space="preserve">этапов духовной, </w:t>
            </w:r>
            <w:proofErr w:type="spellStart"/>
            <w:r w:rsidR="006A2221" w:rsidRPr="00961EDD">
              <w:rPr>
                <w:sz w:val="20"/>
                <w:szCs w:val="20"/>
              </w:rPr>
              <w:t>худо</w:t>
            </w:r>
            <w:r w:rsidRPr="00961EDD">
              <w:rPr>
                <w:sz w:val="20"/>
                <w:szCs w:val="20"/>
              </w:rPr>
              <w:t>женственной</w:t>
            </w:r>
            <w:proofErr w:type="spellEnd"/>
            <w:r w:rsidRPr="00961EDD">
              <w:rPr>
                <w:sz w:val="20"/>
                <w:szCs w:val="20"/>
              </w:rPr>
              <w:t xml:space="preserve"> и материальной культуры разных народов и эпох Барокк</w:t>
            </w:r>
            <w:proofErr w:type="gramStart"/>
            <w:r w:rsidRPr="00961EDD">
              <w:rPr>
                <w:sz w:val="20"/>
                <w:szCs w:val="20"/>
              </w:rPr>
              <w:t>о-</w:t>
            </w:r>
            <w:proofErr w:type="gramEnd"/>
            <w:r w:rsidRPr="00961EDD">
              <w:rPr>
                <w:sz w:val="20"/>
                <w:szCs w:val="20"/>
              </w:rPr>
              <w:t xml:space="preserve"> стиль 18 века.</w:t>
            </w:r>
          </w:p>
          <w:p w:rsidR="00A03A4F" w:rsidRDefault="006B5D43" w:rsidP="00A03A4F">
            <w:pPr>
              <w:ind w:right="43"/>
              <w:rPr>
                <w:sz w:val="22"/>
                <w:szCs w:val="22"/>
              </w:rPr>
            </w:pPr>
            <w:r w:rsidRPr="00961EDD">
              <w:rPr>
                <w:sz w:val="20"/>
                <w:szCs w:val="20"/>
              </w:rPr>
              <w:t>Архитектура и градостроительство ХХ века.  Назначение и функция, определяющие форму здания. Модерн, конструктивизм, хай-те</w:t>
            </w:r>
            <w:proofErr w:type="gramStart"/>
            <w:r w:rsidRPr="00961EDD">
              <w:rPr>
                <w:sz w:val="20"/>
                <w:szCs w:val="20"/>
              </w:rPr>
              <w:t>к-</w:t>
            </w:r>
            <w:proofErr w:type="gramEnd"/>
            <w:r w:rsidRPr="00961EDD">
              <w:rPr>
                <w:sz w:val="20"/>
                <w:szCs w:val="20"/>
              </w:rPr>
              <w:t xml:space="preserve"> демонстрация </w:t>
            </w:r>
            <w:proofErr w:type="spellStart"/>
            <w:r w:rsidRPr="00961EDD">
              <w:rPr>
                <w:sz w:val="20"/>
                <w:szCs w:val="20"/>
              </w:rPr>
              <w:t>сверхтехнологий</w:t>
            </w:r>
            <w:proofErr w:type="spellEnd"/>
            <w:r w:rsidRPr="00961EDD">
              <w:rPr>
                <w:sz w:val="20"/>
                <w:szCs w:val="20"/>
              </w:rPr>
              <w:t>. Проблема урбанизации ландшафта, безликости и агрессивности среды современного города.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>Исторические формы планировки городской среды и их связь  с образом жизни людей. Различные композиционные виды планировки города. Цветовая среда в формировании пространства.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 xml:space="preserve">Дизайн </w:t>
            </w:r>
            <w:proofErr w:type="spellStart"/>
            <w:r w:rsidRPr="00E94BA4">
              <w:rPr>
                <w:sz w:val="22"/>
                <w:szCs w:val="22"/>
              </w:rPr>
              <w:t>пространственно</w:t>
            </w:r>
            <w:proofErr w:type="spellEnd"/>
            <w:r w:rsidRPr="00E94BA4">
              <w:rPr>
                <w:sz w:val="22"/>
                <w:szCs w:val="22"/>
              </w:rPr>
              <w:t xml:space="preserve"> – вещной среды интерьера. Дизайн интерьера. Мебель и архитектура: гармония и контраст. Зонирование интерьера. Интерьеры общественных мест</w:t>
            </w:r>
            <w:r>
              <w:rPr>
                <w:sz w:val="22"/>
                <w:szCs w:val="22"/>
              </w:rPr>
              <w:t xml:space="preserve">   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 xml:space="preserve">Город в единстве </w:t>
            </w:r>
            <w:proofErr w:type="gramStart"/>
            <w:r w:rsidRPr="00E94BA4">
              <w:rPr>
                <w:sz w:val="22"/>
                <w:szCs w:val="22"/>
              </w:rPr>
              <w:t>с</w:t>
            </w:r>
            <w:proofErr w:type="gramEnd"/>
            <w:r w:rsidRPr="00E94BA4">
              <w:rPr>
                <w:sz w:val="22"/>
                <w:szCs w:val="22"/>
              </w:rPr>
              <w:t xml:space="preserve"> </w:t>
            </w:r>
          </w:p>
          <w:p w:rsidR="006B5D43" w:rsidRPr="00E94BA4" w:rsidRDefault="00A03A4F" w:rsidP="00A03A4F">
            <w:pPr>
              <w:ind w:right="43"/>
            </w:pPr>
            <w:proofErr w:type="spellStart"/>
            <w:r w:rsidRPr="00E94BA4">
              <w:rPr>
                <w:sz w:val="22"/>
                <w:szCs w:val="22"/>
              </w:rPr>
              <w:t>ландшафтно</w:t>
            </w:r>
            <w:proofErr w:type="spellEnd"/>
            <w:r w:rsidRPr="00E94BA4">
              <w:rPr>
                <w:sz w:val="22"/>
                <w:szCs w:val="22"/>
              </w:rPr>
              <w:t xml:space="preserve"> – парковой средой</w:t>
            </w:r>
          </w:p>
        </w:tc>
        <w:tc>
          <w:tcPr>
            <w:tcW w:w="2410" w:type="dxa"/>
            <w:gridSpan w:val="5"/>
          </w:tcPr>
          <w:p w:rsidR="000C2E93" w:rsidRPr="00E94BA4" w:rsidRDefault="000C2E93" w:rsidP="00E94BA4">
            <w:pPr>
              <w:ind w:right="43"/>
            </w:pPr>
            <w:r w:rsidRPr="00E94BA4">
              <w:rPr>
                <w:sz w:val="22"/>
                <w:szCs w:val="22"/>
              </w:rPr>
              <w:t>Беседа о художественно – стилевом языке архитектуры. Практическая работа</w:t>
            </w:r>
            <w:proofErr w:type="gramStart"/>
            <w:r w:rsidRPr="00E94BA4">
              <w:rPr>
                <w:sz w:val="22"/>
                <w:szCs w:val="22"/>
              </w:rPr>
              <w:t xml:space="preserve"> :</w:t>
            </w:r>
            <w:proofErr w:type="gramEnd"/>
            <w:r w:rsidRPr="00E94BA4">
              <w:rPr>
                <w:sz w:val="22"/>
                <w:szCs w:val="22"/>
              </w:rPr>
              <w:t xml:space="preserve"> зарисовки, силуэты известных сооружений мира,  фотоколлаж. Учебник, с.101.</w:t>
            </w:r>
          </w:p>
          <w:p w:rsidR="00A03A4F" w:rsidRDefault="006B5D43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Беседа о новом уровне материально – строительных возможностях. Практическая работа: задания в учебнике с. 109. (на выбор</w:t>
            </w:r>
            <w:r w:rsidR="00A03A4F">
              <w:rPr>
                <w:sz w:val="22"/>
                <w:szCs w:val="22"/>
              </w:rPr>
              <w:t xml:space="preserve">) </w:t>
            </w:r>
            <w:r w:rsidR="00A03A4F" w:rsidRPr="00E94BA4">
              <w:rPr>
                <w:sz w:val="22"/>
                <w:szCs w:val="22"/>
              </w:rPr>
              <w:t>Беседа планировке города как способе организации образа жизни люде</w:t>
            </w:r>
            <w:r w:rsidR="00A03A4F">
              <w:rPr>
                <w:sz w:val="22"/>
                <w:szCs w:val="22"/>
              </w:rPr>
              <w:t>й. Практическая рабо</w:t>
            </w:r>
            <w:r w:rsidR="00A03A4F" w:rsidRPr="00E94BA4">
              <w:rPr>
                <w:sz w:val="22"/>
                <w:szCs w:val="22"/>
              </w:rPr>
              <w:t>т</w:t>
            </w:r>
            <w:r w:rsidR="00A03A4F">
              <w:rPr>
                <w:sz w:val="22"/>
                <w:szCs w:val="22"/>
              </w:rPr>
              <w:t>а</w:t>
            </w:r>
            <w:r w:rsidR="00A03A4F" w:rsidRPr="00E94BA4">
              <w:rPr>
                <w:sz w:val="22"/>
                <w:szCs w:val="22"/>
              </w:rPr>
              <w:t>: создание макетной или графической схемы планировки города</w:t>
            </w:r>
            <w:proofErr w:type="gramStart"/>
            <w:r w:rsidR="00A03A4F" w:rsidRPr="00E94BA4">
              <w:rPr>
                <w:sz w:val="22"/>
                <w:szCs w:val="22"/>
              </w:rPr>
              <w:t>.</w:t>
            </w:r>
            <w:proofErr w:type="gramEnd"/>
            <w:r w:rsidR="00A03A4F" w:rsidRPr="00E94BA4">
              <w:rPr>
                <w:sz w:val="22"/>
                <w:szCs w:val="22"/>
              </w:rPr>
              <w:t xml:space="preserve"> (</w:t>
            </w:r>
            <w:proofErr w:type="gramStart"/>
            <w:r w:rsidR="00A03A4F" w:rsidRPr="00E94BA4">
              <w:rPr>
                <w:sz w:val="22"/>
                <w:szCs w:val="22"/>
              </w:rPr>
              <w:t>о</w:t>
            </w:r>
            <w:proofErr w:type="gramEnd"/>
            <w:r w:rsidR="00A03A4F" w:rsidRPr="00E94BA4">
              <w:rPr>
                <w:sz w:val="22"/>
                <w:szCs w:val="22"/>
              </w:rPr>
              <w:t>бразец, уч. с. 115)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Аналитическая работа по теме</w:t>
            </w:r>
            <w:proofErr w:type="gramStart"/>
            <w:r w:rsidRPr="00E94BA4">
              <w:rPr>
                <w:sz w:val="22"/>
                <w:szCs w:val="22"/>
              </w:rPr>
              <w:t xml:space="preserve"> :</w:t>
            </w:r>
            <w:proofErr w:type="gramEnd"/>
            <w:r w:rsidRPr="00E94BA4">
              <w:rPr>
                <w:sz w:val="22"/>
                <w:szCs w:val="22"/>
              </w:rPr>
              <w:t xml:space="preserve"> «Роль вещи в о</w:t>
            </w:r>
            <w:proofErr w:type="gramStart"/>
            <w:r w:rsidRPr="00E94BA4">
              <w:rPr>
                <w:sz w:val="22"/>
                <w:szCs w:val="22"/>
              </w:rPr>
              <w:t>б-</w:t>
            </w:r>
            <w:proofErr w:type="gramEnd"/>
            <w:r w:rsidRPr="00E94BA4">
              <w:rPr>
                <w:sz w:val="22"/>
                <w:szCs w:val="22"/>
              </w:rPr>
              <w:t xml:space="preserve"> разно-стилевом решении интерьера. Учебник, с. 125</w:t>
            </w:r>
          </w:p>
          <w:p w:rsidR="006B5D43" w:rsidRPr="00E94BA4" w:rsidRDefault="00A03A4F" w:rsidP="00A03A4F">
            <w:pPr>
              <w:ind w:right="43"/>
            </w:pPr>
            <w:r w:rsidRPr="00E94BA4">
              <w:rPr>
                <w:sz w:val="22"/>
                <w:szCs w:val="22"/>
              </w:rPr>
              <w:t xml:space="preserve">Архитектурно – ландшафтное пространство на примере </w:t>
            </w:r>
            <w:proofErr w:type="spellStart"/>
            <w:r w:rsidRPr="00E94BA4">
              <w:rPr>
                <w:sz w:val="22"/>
                <w:szCs w:val="22"/>
              </w:rPr>
              <w:t>Воронцовского</w:t>
            </w:r>
            <w:proofErr w:type="spellEnd"/>
            <w:r w:rsidRPr="00E94BA4">
              <w:rPr>
                <w:sz w:val="22"/>
                <w:szCs w:val="22"/>
              </w:rPr>
              <w:t xml:space="preserve"> </w:t>
            </w:r>
            <w:proofErr w:type="spellStart"/>
            <w:r w:rsidRPr="00E94BA4">
              <w:rPr>
                <w:sz w:val="22"/>
                <w:szCs w:val="22"/>
              </w:rPr>
              <w:t>дворцово</w:t>
            </w:r>
            <w:proofErr w:type="spellEnd"/>
            <w:r w:rsidRPr="00E94BA4">
              <w:rPr>
                <w:sz w:val="22"/>
                <w:szCs w:val="22"/>
              </w:rPr>
              <w:t xml:space="preserve"> – паркого комплекса. Учебник, с.131, зад</w:t>
            </w:r>
          </w:p>
        </w:tc>
        <w:tc>
          <w:tcPr>
            <w:tcW w:w="1701" w:type="dxa"/>
            <w:gridSpan w:val="3"/>
          </w:tcPr>
          <w:p w:rsidR="000C2E93" w:rsidRDefault="000C2E93" w:rsidP="00E94BA4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Просмотр видео об архитектуре городов мира. Стихи и описания городов мира.</w:t>
            </w: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rPr>
                <w:sz w:val="22"/>
                <w:szCs w:val="22"/>
              </w:rPr>
            </w:pPr>
          </w:p>
          <w:p w:rsidR="00A03A4F" w:rsidRDefault="006B5D43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 xml:space="preserve">Музыкальные произведения современных </w:t>
            </w:r>
            <w:proofErr w:type="spellStart"/>
            <w:r w:rsidRPr="00E94BA4">
              <w:rPr>
                <w:sz w:val="22"/>
                <w:szCs w:val="22"/>
              </w:rPr>
              <w:t>композиторо</w:t>
            </w:r>
            <w:proofErr w:type="gramStart"/>
            <w:r w:rsidRPr="00E94BA4">
              <w:rPr>
                <w:sz w:val="22"/>
                <w:szCs w:val="22"/>
              </w:rPr>
              <w:t>в</w:t>
            </w:r>
            <w:r w:rsidR="00A03A4F" w:rsidRPr="00E94BA4">
              <w:rPr>
                <w:sz w:val="22"/>
                <w:szCs w:val="22"/>
              </w:rPr>
              <w:t>«</w:t>
            </w:r>
            <w:proofErr w:type="gramEnd"/>
            <w:r w:rsidR="00A03A4F" w:rsidRPr="00E94BA4">
              <w:rPr>
                <w:sz w:val="22"/>
                <w:szCs w:val="22"/>
              </w:rPr>
              <w:t>Видеопрогулки</w:t>
            </w:r>
            <w:proofErr w:type="spellEnd"/>
            <w:r w:rsidR="00A03A4F" w:rsidRPr="00E94BA4">
              <w:rPr>
                <w:sz w:val="22"/>
                <w:szCs w:val="22"/>
              </w:rPr>
              <w:t xml:space="preserve">» по улицам 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города.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 xml:space="preserve">Крымские мелодии </w:t>
            </w:r>
            <w:proofErr w:type="spellStart"/>
            <w:r w:rsidRPr="00E94BA4">
              <w:rPr>
                <w:sz w:val="22"/>
                <w:szCs w:val="22"/>
              </w:rPr>
              <w:t>Спендиарова</w:t>
            </w:r>
            <w:proofErr w:type="spellEnd"/>
            <w:r w:rsidRPr="00E94BA4">
              <w:rPr>
                <w:sz w:val="22"/>
                <w:szCs w:val="22"/>
              </w:rPr>
              <w:t xml:space="preserve"> и др. композиторов</w:t>
            </w:r>
          </w:p>
          <w:p w:rsidR="006B5D43" w:rsidRPr="00E94BA4" w:rsidRDefault="006B5D43" w:rsidP="00E94BA4">
            <w:pPr>
              <w:ind w:right="43"/>
            </w:pPr>
          </w:p>
        </w:tc>
        <w:tc>
          <w:tcPr>
            <w:tcW w:w="1701" w:type="dxa"/>
            <w:gridSpan w:val="2"/>
          </w:tcPr>
          <w:p w:rsidR="000C2E93" w:rsidRDefault="000C2E93" w:rsidP="00E94BA4">
            <w:pPr>
              <w:ind w:right="43"/>
              <w:jc w:val="center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Гуашь, акварель, бумага, клей ножницы.</w:t>
            </w: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6B5D43" w:rsidRDefault="006B5D43" w:rsidP="00E94BA4">
            <w:pPr>
              <w:ind w:right="43"/>
              <w:jc w:val="center"/>
              <w:rPr>
                <w:sz w:val="22"/>
                <w:szCs w:val="22"/>
              </w:rPr>
            </w:pPr>
          </w:p>
          <w:p w:rsidR="00A03A4F" w:rsidRPr="00E94BA4" w:rsidRDefault="006B5D43" w:rsidP="00A03A4F">
            <w:pPr>
              <w:ind w:right="43"/>
            </w:pPr>
            <w:r w:rsidRPr="00E94BA4">
              <w:rPr>
                <w:sz w:val="22"/>
                <w:szCs w:val="22"/>
              </w:rPr>
              <w:t>Графические материалы, вырезки для коллажа, клей ножницы.</w:t>
            </w:r>
            <w:r w:rsidR="00A03A4F" w:rsidRPr="00E94BA4">
              <w:rPr>
                <w:sz w:val="22"/>
                <w:szCs w:val="22"/>
              </w:rPr>
              <w:t xml:space="preserve"> </w:t>
            </w:r>
            <w:r w:rsidR="00A03A4F" w:rsidRPr="00E94BA4">
              <w:rPr>
                <w:sz w:val="22"/>
                <w:szCs w:val="22"/>
              </w:rPr>
              <w:t xml:space="preserve">Графика, </w:t>
            </w:r>
            <w:proofErr w:type="spellStart"/>
            <w:r w:rsidR="00A03A4F" w:rsidRPr="00E94BA4">
              <w:rPr>
                <w:sz w:val="22"/>
                <w:szCs w:val="22"/>
              </w:rPr>
              <w:t>бумагопа</w:t>
            </w:r>
            <w:proofErr w:type="spellEnd"/>
            <w:r w:rsidR="00A03A4F" w:rsidRPr="00E94BA4">
              <w:rPr>
                <w:sz w:val="22"/>
                <w:szCs w:val="22"/>
              </w:rPr>
              <w:t>-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E94BA4">
              <w:rPr>
                <w:sz w:val="22"/>
                <w:szCs w:val="22"/>
              </w:rPr>
              <w:t>тика.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</w:p>
          <w:p w:rsidR="006B5D43" w:rsidRPr="00E94BA4" w:rsidRDefault="00A03A4F" w:rsidP="00A03A4F">
            <w:pPr>
              <w:ind w:right="43"/>
              <w:jc w:val="center"/>
            </w:pPr>
            <w:r>
              <w:rPr>
                <w:sz w:val="22"/>
                <w:szCs w:val="22"/>
              </w:rPr>
              <w:t>Техника</w:t>
            </w:r>
            <w:r w:rsidRPr="00E94BA4">
              <w:rPr>
                <w:sz w:val="22"/>
                <w:szCs w:val="22"/>
              </w:rPr>
              <w:t>: коллаж, макет, графический рисунок.</w:t>
            </w:r>
          </w:p>
        </w:tc>
        <w:tc>
          <w:tcPr>
            <w:tcW w:w="4110" w:type="dxa"/>
          </w:tcPr>
          <w:p w:rsidR="000C2E93" w:rsidRPr="00E94BA4" w:rsidRDefault="000C2E93" w:rsidP="006A2221">
            <w:pPr>
              <w:ind w:right="43"/>
              <w:rPr>
                <w:sz w:val="20"/>
              </w:rPr>
            </w:pPr>
            <w:r w:rsidRPr="00E94BA4">
              <w:rPr>
                <w:sz w:val="20"/>
                <w:szCs w:val="22"/>
              </w:rPr>
              <w:t>Уметь владеть материалами  для графического рисунка, проявлять  интерес к поставленной задаче, осознавать свои эмоции, получать эстетическое наслаждение от произведений искусства архитектуры,</w:t>
            </w:r>
          </w:p>
          <w:p w:rsidR="000C2E93" w:rsidRDefault="000C2E93" w:rsidP="006A2221">
            <w:pPr>
              <w:ind w:right="43"/>
              <w:rPr>
                <w:sz w:val="20"/>
                <w:szCs w:val="22"/>
              </w:rPr>
            </w:pPr>
            <w:r w:rsidRPr="00E94BA4">
              <w:rPr>
                <w:sz w:val="20"/>
                <w:szCs w:val="22"/>
              </w:rPr>
              <w:t xml:space="preserve">создавать модели объектов, строить </w:t>
            </w:r>
            <w:proofErr w:type="gramStart"/>
            <w:r w:rsidRPr="00E94BA4">
              <w:rPr>
                <w:sz w:val="20"/>
                <w:szCs w:val="22"/>
              </w:rPr>
              <w:t>логические рассуждения</w:t>
            </w:r>
            <w:proofErr w:type="gramEnd"/>
            <w:r w:rsidRPr="00E94BA4">
              <w:rPr>
                <w:sz w:val="20"/>
                <w:szCs w:val="22"/>
              </w:rPr>
              <w:t>,  получить  навыки составления композиции в технике «фотоколлаж». Проявлять активность при решении задач</w:t>
            </w:r>
            <w:proofErr w:type="gramStart"/>
            <w:r w:rsidRPr="00E94BA4">
              <w:rPr>
                <w:sz w:val="20"/>
                <w:szCs w:val="22"/>
              </w:rPr>
              <w:t xml:space="preserve">., </w:t>
            </w:r>
            <w:proofErr w:type="gramEnd"/>
            <w:r w:rsidRPr="00E94BA4">
              <w:rPr>
                <w:sz w:val="20"/>
                <w:szCs w:val="22"/>
              </w:rPr>
              <w:t>сотрудничать с одноклассниками.</w:t>
            </w:r>
          </w:p>
          <w:p w:rsidR="00A03A4F" w:rsidRDefault="006B5D43" w:rsidP="00A03A4F">
            <w:pPr>
              <w:ind w:right="43"/>
              <w:rPr>
                <w:sz w:val="20"/>
                <w:szCs w:val="22"/>
              </w:rPr>
            </w:pPr>
            <w:r w:rsidRPr="00E94BA4">
              <w:rPr>
                <w:sz w:val="20"/>
                <w:szCs w:val="22"/>
              </w:rPr>
              <w:t xml:space="preserve">Проявлять интерес к поставленной задаче, стремиться к приобретению новых знаний, мотивировать  процесс становления творческих навыков, принимать и сохранять учебную задачу, оценивать свои достижения на уроке, уметь использовать образный язык, моделировать новые образы, создавать алгоритм, проявлять активность для решения задач, обмениваться мнениями. Понимать значение преемственности в искусстве </w:t>
            </w:r>
            <w:proofErr w:type="spellStart"/>
            <w:r w:rsidRPr="00E94BA4">
              <w:rPr>
                <w:sz w:val="20"/>
                <w:szCs w:val="22"/>
              </w:rPr>
              <w:t>архитектуры</w:t>
            </w:r>
            <w:r w:rsidR="00A03A4F">
              <w:rPr>
                <w:sz w:val="20"/>
                <w:szCs w:val="22"/>
              </w:rPr>
              <w:t>У</w:t>
            </w:r>
            <w:r w:rsidR="00A03A4F" w:rsidRPr="00E94BA4">
              <w:rPr>
                <w:sz w:val="20"/>
                <w:szCs w:val="22"/>
              </w:rPr>
              <w:t>меть</w:t>
            </w:r>
            <w:proofErr w:type="spellEnd"/>
            <w:r w:rsidR="00A03A4F" w:rsidRPr="00E94BA4">
              <w:rPr>
                <w:sz w:val="20"/>
                <w:szCs w:val="22"/>
              </w:rPr>
              <w:t xml:space="preserve"> строить композицию – схему городского пространства одного из видов планировки, владеть навыками работы с материалами, проявлять интерес к поставленной задаче,  понимать значение цвета в формировании пространства</w:t>
            </w:r>
            <w:proofErr w:type="gramStart"/>
            <w:r w:rsidR="00A03A4F" w:rsidRPr="00E94BA4">
              <w:rPr>
                <w:sz w:val="20"/>
                <w:szCs w:val="22"/>
              </w:rPr>
              <w:t xml:space="preserve"> ,</w:t>
            </w:r>
            <w:proofErr w:type="gramEnd"/>
            <w:r w:rsidR="00A03A4F" w:rsidRPr="00E94BA4">
              <w:rPr>
                <w:sz w:val="20"/>
                <w:szCs w:val="22"/>
              </w:rPr>
              <w:t xml:space="preserve">  оценивать свои достижения, моделировать новые образы,  развивать навыки   работы над эскизами, излагать свое мнение.</w:t>
            </w:r>
          </w:p>
          <w:p w:rsidR="00A03A4F" w:rsidRDefault="00A03A4F" w:rsidP="00A03A4F">
            <w:pPr>
              <w:ind w:right="43"/>
              <w:rPr>
                <w:sz w:val="20"/>
                <w:szCs w:val="22"/>
              </w:rPr>
            </w:pPr>
            <w:r w:rsidRPr="00E94BA4">
              <w:rPr>
                <w:sz w:val="20"/>
                <w:szCs w:val="22"/>
              </w:rPr>
              <w:t>Учиться понимать роль цвета, фактур, вещного наполнения интерьерного пространства  общественных мест и индивидуальных помещений. Создавать практические работы с опорой на собственное чувство композиции и стиля, а также на умение владеть различными художественными материалами</w:t>
            </w:r>
          </w:p>
          <w:p w:rsidR="006B5D43" w:rsidRPr="00E94BA4" w:rsidRDefault="00A03A4F" w:rsidP="00A03A4F">
            <w:pPr>
              <w:ind w:right="43"/>
            </w:pPr>
            <w:r w:rsidRPr="00E94BA4">
              <w:rPr>
                <w:sz w:val="20"/>
                <w:szCs w:val="22"/>
              </w:rPr>
              <w:t xml:space="preserve">Знать наиболее важные исторические события в </w:t>
            </w:r>
            <w:r w:rsidRPr="00E94BA4">
              <w:rPr>
                <w:color w:val="000000"/>
                <w:sz w:val="20"/>
                <w:szCs w:val="22"/>
              </w:rPr>
              <w:t>Крыму, выполнять художественный анализ  произведений, строить тематическую композицию, проявлять интерес к изучению нового материала, контролировать свои эмоции,  проявлять познавательную активность, уметь использовать  образный язык ИЗО</w:t>
            </w:r>
            <w:proofErr w:type="gramStart"/>
            <w:r w:rsidRPr="00E94BA4">
              <w:rPr>
                <w:color w:val="000000"/>
                <w:sz w:val="20"/>
                <w:szCs w:val="22"/>
              </w:rPr>
              <w:t xml:space="preserve"> ,</w:t>
            </w:r>
            <w:proofErr w:type="gramEnd"/>
            <w:r w:rsidRPr="00E94BA4">
              <w:rPr>
                <w:color w:val="000000"/>
                <w:sz w:val="20"/>
                <w:szCs w:val="22"/>
              </w:rPr>
              <w:t xml:space="preserve"> строить речевые высказывания, делать выводы</w:t>
            </w: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jc w:val="center"/>
              <w:rPr>
                <w:sz w:val="20"/>
                <w:szCs w:val="22"/>
              </w:rPr>
            </w:pPr>
          </w:p>
        </w:tc>
      </w:tr>
      <w:tr w:rsidR="000C2E93" w:rsidRPr="00E94BA4" w:rsidTr="006D3DA3">
        <w:trPr>
          <w:cantSplit/>
          <w:trHeight w:val="503"/>
        </w:trPr>
        <w:tc>
          <w:tcPr>
            <w:tcW w:w="522" w:type="dxa"/>
            <w:gridSpan w:val="2"/>
          </w:tcPr>
          <w:p w:rsidR="000C2E93" w:rsidRPr="00E94BA4" w:rsidRDefault="000C2E93" w:rsidP="000C2E93">
            <w:pPr>
              <w:ind w:right="43"/>
              <w:jc w:val="center"/>
              <w:rPr>
                <w:color w:val="000000"/>
              </w:rPr>
            </w:pPr>
          </w:p>
        </w:tc>
        <w:tc>
          <w:tcPr>
            <w:tcW w:w="10215" w:type="dxa"/>
            <w:gridSpan w:val="14"/>
          </w:tcPr>
          <w:p w:rsidR="000C2E93" w:rsidRPr="006A1B1A" w:rsidRDefault="000C2E93" w:rsidP="00EF5C54">
            <w:pPr>
              <w:ind w:right="43"/>
              <w:rPr>
                <w:b/>
                <w:sz w:val="22"/>
                <w:szCs w:val="22"/>
              </w:rPr>
            </w:pPr>
            <w:r w:rsidRPr="00E94BA4">
              <w:rPr>
                <w:rFonts w:eastAsiaTheme="minorHAnsi"/>
                <w:b/>
                <w:sz w:val="22"/>
                <w:szCs w:val="22"/>
                <w:lang w:eastAsia="en-US"/>
              </w:rPr>
              <w:t>Человек в зеркале дизайна и архитектуры</w:t>
            </w:r>
          </w:p>
        </w:tc>
        <w:tc>
          <w:tcPr>
            <w:tcW w:w="4110" w:type="dxa"/>
          </w:tcPr>
          <w:p w:rsidR="000C2E93" w:rsidRPr="00F857EE" w:rsidRDefault="000C2E93" w:rsidP="00EF5C54">
            <w:pPr>
              <w:ind w:right="43"/>
              <w:rPr>
                <w:sz w:val="20"/>
                <w:szCs w:val="22"/>
              </w:rPr>
            </w:pP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jc w:val="center"/>
              <w:rPr>
                <w:sz w:val="20"/>
                <w:szCs w:val="22"/>
              </w:rPr>
            </w:pPr>
          </w:p>
        </w:tc>
      </w:tr>
      <w:tr w:rsidR="000C2E93" w:rsidRPr="00E94BA4" w:rsidTr="006D3DA3">
        <w:trPr>
          <w:cantSplit/>
          <w:trHeight w:val="1134"/>
        </w:trPr>
        <w:tc>
          <w:tcPr>
            <w:tcW w:w="522" w:type="dxa"/>
            <w:gridSpan w:val="2"/>
          </w:tcPr>
          <w:p w:rsidR="000C2E93" w:rsidRPr="00E94BA4" w:rsidRDefault="00A03A4F" w:rsidP="000C2E93">
            <w:pPr>
              <w:ind w:right="4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188" w:type="dxa"/>
            <w:gridSpan w:val="3"/>
          </w:tcPr>
          <w:p w:rsidR="000C2E93" w:rsidRPr="00961EDD" w:rsidRDefault="000C2E93" w:rsidP="00EF5C54">
            <w:pPr>
              <w:ind w:right="43"/>
            </w:pPr>
            <w:r w:rsidRPr="00961EDD">
              <w:rPr>
                <w:sz w:val="22"/>
                <w:szCs w:val="22"/>
              </w:rPr>
              <w:t>Человек в зеркале дизайна и архитектуры.</w:t>
            </w:r>
          </w:p>
          <w:p w:rsidR="00F56AFF" w:rsidRPr="00961EDD" w:rsidRDefault="00F56AFF" w:rsidP="00F56AFF">
            <w:r w:rsidRPr="00961EDD">
              <w:rPr>
                <w:sz w:val="22"/>
                <w:szCs w:val="22"/>
              </w:rPr>
              <w:t xml:space="preserve">Дизайн и архитектура моего сада.  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Мода, культура и ты. Композиционно – конструктивные принципы дизайна одежды.</w:t>
            </w:r>
          </w:p>
          <w:p w:rsidR="00961EDD" w:rsidRPr="00961EDD" w:rsidRDefault="00A03A4F" w:rsidP="00A03A4F">
            <w:pPr>
              <w:ind w:right="43"/>
            </w:pPr>
            <w:r>
              <w:t>Зачет № 1. Тест</w:t>
            </w:r>
            <w:proofErr w:type="gramStart"/>
            <w:r>
              <w:t>.</w:t>
            </w:r>
            <w:r w:rsidR="00961EDD" w:rsidRPr="00961EDD">
              <w:rPr>
                <w:sz w:val="22"/>
                <w:szCs w:val="22"/>
              </w:rPr>
              <w:t>.</w:t>
            </w:r>
            <w:proofErr w:type="gramEnd"/>
          </w:p>
          <w:p w:rsidR="000C2E93" w:rsidRPr="00961EDD" w:rsidRDefault="000C2E93" w:rsidP="00EF5C54"/>
        </w:tc>
        <w:tc>
          <w:tcPr>
            <w:tcW w:w="2459" w:type="dxa"/>
            <w:gridSpan w:val="3"/>
          </w:tcPr>
          <w:p w:rsidR="000C2E93" w:rsidRDefault="000C2E93" w:rsidP="00EF5C54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Принципы организации и членения пространства на различные функциональные зоны</w:t>
            </w:r>
            <w:proofErr w:type="gramStart"/>
            <w:r w:rsidRPr="00F857EE">
              <w:rPr>
                <w:sz w:val="22"/>
                <w:szCs w:val="22"/>
              </w:rPr>
              <w:t xml:space="preserve"> :</w:t>
            </w:r>
            <w:proofErr w:type="gramEnd"/>
            <w:r w:rsidRPr="00F857EE">
              <w:rPr>
                <w:sz w:val="22"/>
                <w:szCs w:val="22"/>
              </w:rPr>
              <w:t xml:space="preserve"> для работы, отдыха, хозяйства и  т. п. Традиции народов мира в организации своего жилища.</w:t>
            </w:r>
          </w:p>
          <w:p w:rsidR="00F56AFF" w:rsidRDefault="00F56AFF" w:rsidP="00EF5C54">
            <w:pPr>
              <w:ind w:right="43"/>
              <w:rPr>
                <w:sz w:val="22"/>
                <w:szCs w:val="22"/>
              </w:rPr>
            </w:pPr>
            <w:proofErr w:type="spellStart"/>
            <w:proofErr w:type="gramStart"/>
            <w:r w:rsidRPr="00F857EE">
              <w:rPr>
                <w:sz w:val="22"/>
                <w:szCs w:val="22"/>
              </w:rPr>
              <w:t>Садово</w:t>
            </w:r>
            <w:proofErr w:type="spellEnd"/>
            <w:r w:rsidRPr="00F857EE">
              <w:rPr>
                <w:sz w:val="22"/>
                <w:szCs w:val="22"/>
              </w:rPr>
              <w:t xml:space="preserve"> – парковое</w:t>
            </w:r>
            <w:proofErr w:type="gramEnd"/>
            <w:r w:rsidRPr="00F857EE">
              <w:rPr>
                <w:sz w:val="22"/>
                <w:szCs w:val="22"/>
              </w:rPr>
              <w:t xml:space="preserve"> искусство «Версаль, Петергоф,  японские сады»</w:t>
            </w:r>
          </w:p>
          <w:p w:rsidR="00A03A4F" w:rsidRDefault="00A03A4F" w:rsidP="00A03A4F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Соответствие материала и формы одежды. Технология создания одежды. Дизайн одежды. История костюма. Художественно – конструкторский замысел. Современная одежда</w:t>
            </w:r>
            <w:proofErr w:type="gramStart"/>
            <w:r w:rsidRPr="00F857EE">
              <w:rPr>
                <w:sz w:val="22"/>
                <w:szCs w:val="22"/>
              </w:rPr>
              <w:t xml:space="preserve"> :</w:t>
            </w:r>
            <w:proofErr w:type="gramEnd"/>
            <w:r w:rsidRPr="00F857EE">
              <w:rPr>
                <w:sz w:val="22"/>
                <w:szCs w:val="22"/>
              </w:rPr>
              <w:t xml:space="preserve"> массовая и эксклюзивная. Мода и манипулирование массовым сознанием. Законы композиции в одежде </w:t>
            </w:r>
          </w:p>
          <w:p w:rsidR="00A03A4F" w:rsidRPr="00F857EE" w:rsidRDefault="00A03A4F" w:rsidP="00A03A4F">
            <w:pPr>
              <w:ind w:right="43"/>
            </w:pPr>
            <w:r w:rsidRPr="00F857EE">
              <w:rPr>
                <w:sz w:val="22"/>
                <w:szCs w:val="22"/>
              </w:rPr>
              <w:t>Дизайн современной одежды. Одежда – это диалог с телом, с его формой, пропорциями. Трансформация одежды. Ансамбль в костюме. Грим, визаж, причёска в практике дизайна.</w:t>
            </w:r>
          </w:p>
          <w:p w:rsidR="00F56AFF" w:rsidRPr="00F857EE" w:rsidRDefault="00F56AFF" w:rsidP="00EF5C54">
            <w:pPr>
              <w:ind w:right="43"/>
            </w:pPr>
          </w:p>
        </w:tc>
        <w:tc>
          <w:tcPr>
            <w:tcW w:w="1983" w:type="dxa"/>
          </w:tcPr>
          <w:p w:rsidR="000C2E93" w:rsidRDefault="000C2E93" w:rsidP="00EF5C54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 xml:space="preserve">Практическая работа : индивидуальный проект «Дом моей </w:t>
            </w:r>
            <w:proofErr w:type="spellStart"/>
            <w:r w:rsidRPr="00F857EE">
              <w:rPr>
                <w:sz w:val="22"/>
                <w:szCs w:val="22"/>
              </w:rPr>
              <w:t>мечты»</w:t>
            </w:r>
            <w:proofErr w:type="gramStart"/>
            <w:r w:rsidRPr="00F857EE">
              <w:rPr>
                <w:sz w:val="22"/>
                <w:szCs w:val="22"/>
              </w:rPr>
              <w:t>.У</w:t>
            </w:r>
            <w:proofErr w:type="gramEnd"/>
            <w:r w:rsidRPr="00F857EE">
              <w:rPr>
                <w:sz w:val="22"/>
                <w:szCs w:val="22"/>
              </w:rPr>
              <w:t>чебник</w:t>
            </w:r>
            <w:proofErr w:type="spellEnd"/>
            <w:r w:rsidRPr="00F857EE">
              <w:rPr>
                <w:sz w:val="22"/>
                <w:szCs w:val="22"/>
              </w:rPr>
              <w:t>, с. 142 .</w:t>
            </w:r>
          </w:p>
          <w:p w:rsidR="00F56AFF" w:rsidRPr="00F857EE" w:rsidRDefault="00F56AFF" w:rsidP="00F56AFF">
            <w:r w:rsidRPr="00F857EE">
              <w:rPr>
                <w:sz w:val="22"/>
                <w:szCs w:val="22"/>
              </w:rPr>
              <w:t xml:space="preserve">Беседа об устройстве сада. Упражнения в составлении планировки сада. Творческое задание. Учебник, с. 153, задание 2 (на выбор).  </w:t>
            </w:r>
          </w:p>
          <w:p w:rsidR="00F56AFF" w:rsidRDefault="00F56AFF" w:rsidP="00F56AFF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 xml:space="preserve">Создание </w:t>
            </w:r>
            <w:proofErr w:type="spellStart"/>
            <w:r w:rsidRPr="00F857EE">
              <w:rPr>
                <w:sz w:val="22"/>
                <w:szCs w:val="22"/>
              </w:rPr>
              <w:t>фитокомпозиции</w:t>
            </w:r>
            <w:proofErr w:type="spellEnd"/>
            <w:r w:rsidRPr="00F857EE">
              <w:rPr>
                <w:sz w:val="22"/>
                <w:szCs w:val="22"/>
              </w:rPr>
              <w:t xml:space="preserve"> по типу икебаны.</w:t>
            </w:r>
          </w:p>
          <w:p w:rsidR="00F676F2" w:rsidRDefault="00F676F2" w:rsidP="00F676F2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Беседа о моде и её роли в жизни человека.  Творческое задание  создание 2-3</w:t>
            </w:r>
            <w:r>
              <w:rPr>
                <w:sz w:val="22"/>
                <w:szCs w:val="22"/>
              </w:rPr>
              <w:t xml:space="preserve">-х </w:t>
            </w:r>
            <w:r w:rsidRPr="00F857EE">
              <w:rPr>
                <w:sz w:val="22"/>
                <w:szCs w:val="22"/>
              </w:rPr>
              <w:t>эскизов разных видов одежды в разных стилях.</w:t>
            </w:r>
          </w:p>
          <w:p w:rsidR="00F56AFF" w:rsidRPr="00F857EE" w:rsidRDefault="00F676F2" w:rsidP="00F676F2">
            <w:pPr>
              <w:ind w:right="43"/>
            </w:pPr>
            <w:r w:rsidRPr="00F857EE">
              <w:rPr>
                <w:sz w:val="22"/>
                <w:szCs w:val="22"/>
              </w:rPr>
              <w:t>Дискуссия на тему «Что значит быть самим собой?» Практическая работа: коллективное проектирование «Дизайн современной одежды». Создание тематической коллекции одежды в форме «Театра моды».</w:t>
            </w:r>
          </w:p>
        </w:tc>
        <w:tc>
          <w:tcPr>
            <w:tcW w:w="1701" w:type="dxa"/>
            <w:gridSpan w:val="3"/>
          </w:tcPr>
          <w:p w:rsidR="000C2E93" w:rsidRDefault="000C2E93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56AFF" w:rsidRDefault="00F56AFF" w:rsidP="00EF5C54">
            <w:pPr>
              <w:ind w:right="43"/>
              <w:rPr>
                <w:i/>
              </w:rPr>
            </w:pPr>
          </w:p>
          <w:p w:rsidR="00F676F2" w:rsidRDefault="00F56AFF" w:rsidP="00F676F2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Видеоролик об искусстве икебаны.</w:t>
            </w:r>
            <w:r w:rsidR="00F676F2" w:rsidRPr="00F857EE">
              <w:rPr>
                <w:sz w:val="22"/>
                <w:szCs w:val="22"/>
              </w:rPr>
              <w:t xml:space="preserve"> </w:t>
            </w:r>
            <w:r w:rsidR="00F676F2" w:rsidRPr="00F857EE">
              <w:rPr>
                <w:sz w:val="22"/>
                <w:szCs w:val="22"/>
              </w:rPr>
              <w:t>Мифы Древней Греции»</w:t>
            </w:r>
            <w:proofErr w:type="gramStart"/>
            <w:r w:rsidR="00F676F2" w:rsidRPr="00F857EE">
              <w:rPr>
                <w:sz w:val="22"/>
                <w:szCs w:val="22"/>
              </w:rPr>
              <w:t xml:space="preserve"> ,</w:t>
            </w:r>
            <w:proofErr w:type="gramEnd"/>
            <w:r w:rsidR="00F676F2" w:rsidRPr="00F857EE">
              <w:rPr>
                <w:sz w:val="22"/>
                <w:szCs w:val="22"/>
              </w:rPr>
              <w:t xml:space="preserve"> «Легенды  Крыма»</w:t>
            </w:r>
            <w:r w:rsidR="00F676F2">
              <w:rPr>
                <w:sz w:val="22"/>
                <w:szCs w:val="22"/>
              </w:rPr>
              <w:t xml:space="preserve">. </w:t>
            </w:r>
            <w:r w:rsidR="00F676F2" w:rsidRPr="00F857EE">
              <w:rPr>
                <w:sz w:val="22"/>
                <w:szCs w:val="22"/>
              </w:rPr>
              <w:t>Греческие и крымские мелодии</w:t>
            </w:r>
          </w:p>
          <w:p w:rsidR="00F676F2" w:rsidRDefault="00F676F2" w:rsidP="00F676F2">
            <w:pPr>
              <w:ind w:right="43"/>
              <w:rPr>
                <w:sz w:val="22"/>
                <w:szCs w:val="22"/>
              </w:rPr>
            </w:pPr>
          </w:p>
          <w:p w:rsidR="00F676F2" w:rsidRDefault="00F676F2" w:rsidP="00F676F2">
            <w:pPr>
              <w:ind w:right="43"/>
              <w:rPr>
                <w:sz w:val="22"/>
                <w:szCs w:val="22"/>
              </w:rPr>
            </w:pPr>
          </w:p>
          <w:p w:rsidR="00F676F2" w:rsidRDefault="00F676F2" w:rsidP="00F676F2">
            <w:pPr>
              <w:ind w:right="43"/>
              <w:rPr>
                <w:sz w:val="22"/>
                <w:szCs w:val="22"/>
              </w:rPr>
            </w:pPr>
          </w:p>
          <w:p w:rsidR="00F676F2" w:rsidRDefault="00F676F2" w:rsidP="00F676F2">
            <w:pPr>
              <w:ind w:right="43"/>
              <w:rPr>
                <w:sz w:val="22"/>
                <w:szCs w:val="22"/>
              </w:rPr>
            </w:pPr>
            <w:r w:rsidRPr="00F857EE">
              <w:rPr>
                <w:sz w:val="22"/>
                <w:szCs w:val="22"/>
              </w:rPr>
              <w:t>Современная молодёжная музыка.</w:t>
            </w:r>
          </w:p>
          <w:p w:rsidR="00F676F2" w:rsidRDefault="00F676F2" w:rsidP="00F676F2">
            <w:pPr>
              <w:ind w:right="43"/>
              <w:jc w:val="center"/>
              <w:rPr>
                <w:sz w:val="22"/>
                <w:szCs w:val="22"/>
              </w:rPr>
            </w:pPr>
          </w:p>
          <w:p w:rsidR="00F56AFF" w:rsidRPr="00F857EE" w:rsidRDefault="00F56AFF" w:rsidP="00EF5C54">
            <w:pPr>
              <w:ind w:right="43"/>
              <w:rPr>
                <w:i/>
              </w:rPr>
            </w:pPr>
          </w:p>
        </w:tc>
        <w:tc>
          <w:tcPr>
            <w:tcW w:w="1884" w:type="dxa"/>
            <w:gridSpan w:val="4"/>
          </w:tcPr>
          <w:p w:rsidR="000C2E93" w:rsidRPr="00F857EE" w:rsidRDefault="000C2E93" w:rsidP="00EF5C54">
            <w:pPr>
              <w:ind w:right="43"/>
            </w:pPr>
            <w:r w:rsidRPr="00F857EE">
              <w:rPr>
                <w:sz w:val="22"/>
                <w:szCs w:val="22"/>
              </w:rPr>
              <w:t>Графика, макет, коллаж</w:t>
            </w:r>
            <w:proofErr w:type="gramStart"/>
            <w:r w:rsidRPr="00F857EE">
              <w:rPr>
                <w:sz w:val="22"/>
                <w:szCs w:val="22"/>
              </w:rPr>
              <w:t>.</w:t>
            </w:r>
            <w:proofErr w:type="gramEnd"/>
            <w:r w:rsidRPr="00F857EE">
              <w:rPr>
                <w:sz w:val="22"/>
                <w:szCs w:val="22"/>
              </w:rPr>
              <w:t xml:space="preserve"> (</w:t>
            </w:r>
            <w:proofErr w:type="gramStart"/>
            <w:r w:rsidRPr="00F857EE">
              <w:rPr>
                <w:sz w:val="22"/>
                <w:szCs w:val="22"/>
              </w:rPr>
              <w:t>н</w:t>
            </w:r>
            <w:proofErr w:type="gramEnd"/>
            <w:r w:rsidRPr="00F857EE">
              <w:rPr>
                <w:sz w:val="22"/>
                <w:szCs w:val="22"/>
              </w:rPr>
              <w:t>а выбор)</w:t>
            </w:r>
            <w:r w:rsidR="00F676F2" w:rsidRPr="00F857EE">
              <w:rPr>
                <w:sz w:val="22"/>
                <w:szCs w:val="22"/>
              </w:rPr>
              <w:t xml:space="preserve"> Карандаш  и др. графические материалы, в технике аппликации, коллаж с использованием бумаги, ткани, фольги и т. п</w:t>
            </w:r>
            <w:r w:rsidRPr="00F857EE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0C2E93" w:rsidRDefault="000C2E93" w:rsidP="00EF5C54">
            <w:pPr>
              <w:ind w:right="43"/>
              <w:rPr>
                <w:sz w:val="20"/>
                <w:szCs w:val="22"/>
              </w:rPr>
            </w:pPr>
            <w:r w:rsidRPr="00F857EE">
              <w:rPr>
                <w:sz w:val="20"/>
                <w:szCs w:val="22"/>
              </w:rPr>
              <w:t>Осуществлять в собственном архитектурно – дизайнерском проекте как реальные, так и фантазийные представления о своём будущем жилище</w:t>
            </w:r>
            <w:proofErr w:type="gramStart"/>
            <w:r w:rsidRPr="00F857EE">
              <w:rPr>
                <w:sz w:val="20"/>
                <w:szCs w:val="22"/>
              </w:rPr>
              <w:t xml:space="preserve"> .</w:t>
            </w:r>
            <w:proofErr w:type="gramEnd"/>
            <w:r w:rsidRPr="00F857EE">
              <w:rPr>
                <w:sz w:val="20"/>
                <w:szCs w:val="22"/>
              </w:rPr>
              <w:t>Проявлять знание законов композиции и умение владеть художественными материалами. Понимать и объяснять задачи зонирования помещения. Отражать в творческой работе образно – архитектурный замысел.</w:t>
            </w:r>
          </w:p>
          <w:p w:rsidR="00F56AFF" w:rsidRPr="00F857EE" w:rsidRDefault="00F56AFF" w:rsidP="00961EDD">
            <w:pPr>
              <w:ind w:right="43"/>
              <w:rPr>
                <w:sz w:val="20"/>
              </w:rPr>
            </w:pPr>
            <w:r w:rsidRPr="00F857EE">
              <w:rPr>
                <w:sz w:val="20"/>
                <w:szCs w:val="22"/>
              </w:rPr>
              <w:t>Выполнить наброски карнавального костюма к новогоднему празднику.</w:t>
            </w:r>
          </w:p>
          <w:p w:rsidR="00F676F2" w:rsidRDefault="00F56AFF" w:rsidP="00F676F2">
            <w:pPr>
              <w:ind w:right="43"/>
              <w:rPr>
                <w:sz w:val="20"/>
                <w:szCs w:val="22"/>
              </w:rPr>
            </w:pPr>
            <w:r w:rsidRPr="00F857EE">
              <w:rPr>
                <w:sz w:val="20"/>
                <w:szCs w:val="22"/>
              </w:rPr>
              <w:t>Уметь передавать  цветом настроение, национальный характер, воспринимать  произведения искусства, знать средства выразительности,  приемы работы в технике коллажа, различать сюжеты, анализировать произведения, изучать богатство цвета в живописи,  приобретать творческие навыки, проявлять активность для решения задач урока</w:t>
            </w:r>
            <w:r w:rsidR="00F676F2">
              <w:rPr>
                <w:sz w:val="20"/>
                <w:szCs w:val="22"/>
              </w:rPr>
              <w:t>.</w:t>
            </w:r>
            <w:r w:rsidR="00F676F2" w:rsidRPr="00F857EE">
              <w:rPr>
                <w:sz w:val="20"/>
                <w:szCs w:val="22"/>
              </w:rPr>
              <w:t xml:space="preserve"> </w:t>
            </w:r>
            <w:proofErr w:type="gramStart"/>
            <w:r w:rsidR="00F676F2" w:rsidRPr="00F857EE">
              <w:rPr>
                <w:sz w:val="20"/>
                <w:szCs w:val="22"/>
              </w:rPr>
              <w:t>П</w:t>
            </w:r>
            <w:proofErr w:type="gramEnd"/>
            <w:r w:rsidR="00F676F2" w:rsidRPr="00F857EE">
              <w:rPr>
                <w:sz w:val="20"/>
                <w:szCs w:val="22"/>
              </w:rPr>
              <w:t>роявлять интерес к изучению нового материала, осознавать целостность мира, вырабатывать свои мировоззренческие позиции к моде,  развивать воображение, оценивать свои достижения на уроке, учиться самостоятельно осваивать новую тему, уметь находить информацию, воспринимать  и анализировать произведения дизайнерского искусства, уметь сравнивать и, характеризовать понятия, изученные на уроке. Использовать графические навыки в процессе создания эскизов однажды.</w:t>
            </w:r>
          </w:p>
          <w:p w:rsidR="00F56AFF" w:rsidRPr="00F857EE" w:rsidRDefault="00F676F2" w:rsidP="00F676F2">
            <w:pPr>
              <w:ind w:right="43"/>
              <w:rPr>
                <w:sz w:val="20"/>
              </w:rPr>
            </w:pPr>
            <w:r w:rsidRPr="00F857EE">
              <w:rPr>
                <w:sz w:val="20"/>
                <w:szCs w:val="22"/>
              </w:rPr>
              <w:t>Составлять устный рассказ-рассуждение</w:t>
            </w:r>
            <w:proofErr w:type="gramStart"/>
            <w:r w:rsidRPr="00F857EE">
              <w:rPr>
                <w:sz w:val="20"/>
                <w:szCs w:val="22"/>
              </w:rPr>
              <w:t xml:space="preserve"> ,</w:t>
            </w:r>
            <w:proofErr w:type="gramEnd"/>
            <w:r w:rsidRPr="00F857EE">
              <w:rPr>
                <w:sz w:val="20"/>
                <w:szCs w:val="22"/>
              </w:rPr>
              <w:t xml:space="preserve"> понимать значение моды для человека, вырабатывать доброжелательное отношение к товарищам, рассуждать о значении творчества мастеров дизайна одежды, устанавливать творческие аналогии, реализовывать выразительные возможности художественных материалов. Понимать имидж – дизайн как сферу деятельности, объединяющую различные аспекты моды, визажа, парикмахерское дело, ювелирную пластику фирменный стиль и т.д., определяющие поведение человека в обществе.</w:t>
            </w:r>
          </w:p>
        </w:tc>
        <w:tc>
          <w:tcPr>
            <w:tcW w:w="993" w:type="dxa"/>
          </w:tcPr>
          <w:p w:rsidR="000C2E93" w:rsidRPr="00E94BA4" w:rsidRDefault="000C2E93" w:rsidP="00E94BA4">
            <w:pPr>
              <w:ind w:right="43"/>
              <w:jc w:val="center"/>
              <w:rPr>
                <w:sz w:val="20"/>
                <w:szCs w:val="22"/>
              </w:rPr>
            </w:pPr>
          </w:p>
        </w:tc>
      </w:tr>
    </w:tbl>
    <w:p w:rsidR="00003B67" w:rsidRDefault="00003B67" w:rsidP="00003B67">
      <w:pPr>
        <w:rPr>
          <w:rFonts w:eastAsiaTheme="minorHAnsi"/>
          <w:b/>
          <w:sz w:val="22"/>
          <w:szCs w:val="22"/>
          <w:lang w:eastAsia="en-US"/>
        </w:rPr>
      </w:pPr>
    </w:p>
    <w:p w:rsidR="00003B67" w:rsidRPr="00905802" w:rsidRDefault="00003B67" w:rsidP="00003B67">
      <w:pPr>
        <w:rPr>
          <w:rFonts w:eastAsiaTheme="minorHAnsi"/>
          <w:b/>
          <w:sz w:val="22"/>
          <w:szCs w:val="22"/>
          <w:lang w:eastAsia="en-US"/>
        </w:rPr>
      </w:pPr>
      <w:r w:rsidRPr="00905802">
        <w:rPr>
          <w:rFonts w:eastAsiaTheme="minorHAnsi"/>
          <w:b/>
          <w:sz w:val="22"/>
          <w:szCs w:val="22"/>
          <w:lang w:eastAsia="en-US"/>
        </w:rPr>
        <w:t>Список литературы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а) для учителя: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 xml:space="preserve">1. Рабочая программа. Предметная линия учебников под редакцией Б.М.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Неменского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 xml:space="preserve">. 5-9 классы: пособие для учителей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общеобразоват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 xml:space="preserve">. учреждений / Б.М.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Неменский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 xml:space="preserve">, Л.А.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Неменская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>, Н.А. Горяева, А.С. Питерских. – М.: Просвещение, 2013. -129с.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2. Горяева Н.А., Островская О.В. Декоративно-прикладное искусство в жизни человека: Учебник по изобразительному искусству для 5 класса</w:t>
      </w:r>
      <w:proofErr w:type="gramStart"/>
      <w:r w:rsidRPr="00905802">
        <w:rPr>
          <w:rFonts w:eastAsiaTheme="minorHAnsi"/>
          <w:sz w:val="20"/>
          <w:szCs w:val="20"/>
          <w:lang w:eastAsia="en-US"/>
        </w:rPr>
        <w:t>/П</w:t>
      </w:r>
      <w:proofErr w:type="gramEnd"/>
      <w:r w:rsidRPr="00905802">
        <w:rPr>
          <w:rFonts w:eastAsiaTheme="minorHAnsi"/>
          <w:sz w:val="20"/>
          <w:szCs w:val="20"/>
          <w:lang w:eastAsia="en-US"/>
        </w:rPr>
        <w:t xml:space="preserve">од ред. Б.М.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Неменского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>.- М.: Просвещение, 2014.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 xml:space="preserve">3. Примерные программы по учебным предметам. Изобразительное искусство. 5-7 классы. Искусство. 8-9 классы. – </w:t>
      </w:r>
      <w:proofErr w:type="spellStart"/>
      <w:r w:rsidRPr="00905802">
        <w:rPr>
          <w:rFonts w:eastAsiaTheme="minorHAnsi"/>
          <w:sz w:val="20"/>
          <w:szCs w:val="20"/>
          <w:lang w:eastAsia="en-US"/>
        </w:rPr>
        <w:t>М.Просвещение</w:t>
      </w:r>
      <w:proofErr w:type="spellEnd"/>
      <w:r w:rsidRPr="00905802">
        <w:rPr>
          <w:rFonts w:eastAsiaTheme="minorHAnsi"/>
          <w:sz w:val="20"/>
          <w:szCs w:val="20"/>
          <w:lang w:eastAsia="en-US"/>
        </w:rPr>
        <w:t>, 2010. – 48с. – (Стандарты второго поколения).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б) дополнительная литература для учащихся: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1. Порте П. Учимся рисовать окружающий мир / Пер. с фр. Э. А. Болдиной. – М.: ООО «Мир книги», 2005. – 124 с.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2. Порте П. Учимся рисовать диких животных / Пер. с фр. Э. А. Болдиной. – М.: ООО «Мир книги», 2005. – 122 с.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 xml:space="preserve">3. Порте П. Учимся рисовать от А </w:t>
      </w:r>
      <w:proofErr w:type="gramStart"/>
      <w:r w:rsidRPr="00905802">
        <w:rPr>
          <w:rFonts w:eastAsiaTheme="minorHAnsi"/>
          <w:sz w:val="20"/>
          <w:szCs w:val="20"/>
          <w:lang w:eastAsia="en-US"/>
        </w:rPr>
        <w:t>до</w:t>
      </w:r>
      <w:proofErr w:type="gramEnd"/>
      <w:r w:rsidRPr="00905802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905802">
        <w:rPr>
          <w:rFonts w:eastAsiaTheme="minorHAnsi"/>
          <w:sz w:val="20"/>
          <w:szCs w:val="20"/>
          <w:lang w:eastAsia="en-US"/>
        </w:rPr>
        <w:t>Я</w:t>
      </w:r>
      <w:proofErr w:type="gramEnd"/>
      <w:r w:rsidRPr="00905802">
        <w:rPr>
          <w:rFonts w:eastAsiaTheme="minorHAnsi"/>
          <w:sz w:val="20"/>
          <w:szCs w:val="20"/>
          <w:lang w:eastAsia="en-US"/>
        </w:rPr>
        <w:t xml:space="preserve"> / Пер. с фр. Э. А. Болдиной. – М.: ООО «Мир книги», 2005. – 123 с.</w:t>
      </w:r>
    </w:p>
    <w:p w:rsidR="00003B67" w:rsidRPr="00905802" w:rsidRDefault="00003B67" w:rsidP="00003B67">
      <w:pPr>
        <w:rPr>
          <w:rFonts w:eastAsiaTheme="minorHAnsi"/>
          <w:sz w:val="20"/>
          <w:szCs w:val="20"/>
          <w:lang w:eastAsia="en-US"/>
        </w:rPr>
      </w:pPr>
      <w:r w:rsidRPr="00905802">
        <w:rPr>
          <w:rFonts w:eastAsiaTheme="minorHAnsi"/>
          <w:sz w:val="20"/>
          <w:szCs w:val="20"/>
          <w:lang w:eastAsia="en-US"/>
        </w:rPr>
        <w:t>4. Ушакова О. Д. Великие художники: Справочник школьника. – СПб</w:t>
      </w:r>
      <w:proofErr w:type="gramStart"/>
      <w:r w:rsidRPr="00905802">
        <w:rPr>
          <w:rFonts w:eastAsiaTheme="minorHAnsi"/>
          <w:sz w:val="20"/>
          <w:szCs w:val="20"/>
          <w:lang w:eastAsia="en-US"/>
        </w:rPr>
        <w:t xml:space="preserve">.: </w:t>
      </w:r>
      <w:proofErr w:type="gramEnd"/>
      <w:r w:rsidRPr="00905802">
        <w:rPr>
          <w:rFonts w:eastAsiaTheme="minorHAnsi"/>
          <w:sz w:val="20"/>
          <w:szCs w:val="20"/>
          <w:lang w:eastAsia="en-US"/>
        </w:rPr>
        <w:t>Издательский Дом «Литера», 2004. – 37 с.</w:t>
      </w:r>
    </w:p>
    <w:p w:rsidR="00003B67" w:rsidRPr="00905802" w:rsidRDefault="00003B67" w:rsidP="00003B6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3B67" w:rsidRDefault="00003B67" w:rsidP="00003B67"/>
    <w:p w:rsidR="00B515E1" w:rsidRDefault="00B515E1" w:rsidP="00003B67"/>
    <w:sectPr w:rsidR="00B515E1" w:rsidSect="006D3DA3">
      <w:footerReference w:type="default" r:id="rId8"/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D6" w:rsidRDefault="000722D6" w:rsidP="006D3DA3">
      <w:r>
        <w:separator/>
      </w:r>
    </w:p>
  </w:endnote>
  <w:endnote w:type="continuationSeparator" w:id="0">
    <w:p w:rsidR="000722D6" w:rsidRDefault="000722D6" w:rsidP="006D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750857"/>
      <w:docPartObj>
        <w:docPartGallery w:val="Page Numbers (Bottom of Page)"/>
        <w:docPartUnique/>
      </w:docPartObj>
    </w:sdtPr>
    <w:sdtEndPr/>
    <w:sdtContent>
      <w:p w:rsidR="006D3DA3" w:rsidRDefault="006D3DA3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6F2">
          <w:rPr>
            <w:noProof/>
          </w:rPr>
          <w:t>6</w:t>
        </w:r>
        <w:r>
          <w:fldChar w:fldCharType="end"/>
        </w:r>
      </w:p>
    </w:sdtContent>
  </w:sdt>
  <w:p w:rsidR="006D3DA3" w:rsidRDefault="006D3D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D6" w:rsidRDefault="000722D6" w:rsidP="006D3DA3">
      <w:r>
        <w:separator/>
      </w:r>
    </w:p>
  </w:footnote>
  <w:footnote w:type="continuationSeparator" w:id="0">
    <w:p w:rsidR="000722D6" w:rsidRDefault="000722D6" w:rsidP="006D3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A4"/>
    <w:rsid w:val="00003B67"/>
    <w:rsid w:val="000722D6"/>
    <w:rsid w:val="000C2E93"/>
    <w:rsid w:val="00354CCE"/>
    <w:rsid w:val="00382B7E"/>
    <w:rsid w:val="00665F83"/>
    <w:rsid w:val="006A1B1A"/>
    <w:rsid w:val="006A2221"/>
    <w:rsid w:val="006B5D43"/>
    <w:rsid w:val="006D3324"/>
    <w:rsid w:val="006D3DA3"/>
    <w:rsid w:val="006E0280"/>
    <w:rsid w:val="00926DEF"/>
    <w:rsid w:val="00961EDD"/>
    <w:rsid w:val="00A03A4F"/>
    <w:rsid w:val="00B515E1"/>
    <w:rsid w:val="00B57032"/>
    <w:rsid w:val="00C13C2D"/>
    <w:rsid w:val="00CE55CF"/>
    <w:rsid w:val="00E94BA4"/>
    <w:rsid w:val="00EB3A1D"/>
    <w:rsid w:val="00EF7FC2"/>
    <w:rsid w:val="00F56AFF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3C2D"/>
    <w:rPr>
      <w:i/>
      <w:iCs/>
    </w:rPr>
  </w:style>
  <w:style w:type="paragraph" w:styleId="a4">
    <w:name w:val="No Spacing"/>
    <w:uiPriority w:val="1"/>
    <w:qFormat/>
    <w:rsid w:val="00C13C2D"/>
  </w:style>
  <w:style w:type="paragraph" w:styleId="2">
    <w:name w:val="Quote"/>
    <w:basedOn w:val="a"/>
    <w:next w:val="a"/>
    <w:link w:val="20"/>
    <w:uiPriority w:val="29"/>
    <w:qFormat/>
    <w:rsid w:val="00C13C2D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13C2D"/>
    <w:rPr>
      <w:i/>
      <w:iCs/>
      <w:color w:val="000000" w:themeColor="text1"/>
    </w:rPr>
  </w:style>
  <w:style w:type="paragraph" w:styleId="a5">
    <w:name w:val="Intense Quote"/>
    <w:basedOn w:val="a"/>
    <w:next w:val="a"/>
    <w:link w:val="a6"/>
    <w:uiPriority w:val="30"/>
    <w:qFormat/>
    <w:rsid w:val="00C13C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rsid w:val="00C13C2D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D3D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D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D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D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3C2D"/>
    <w:rPr>
      <w:i/>
      <w:iCs/>
    </w:rPr>
  </w:style>
  <w:style w:type="paragraph" w:styleId="a4">
    <w:name w:val="No Spacing"/>
    <w:uiPriority w:val="1"/>
    <w:qFormat/>
    <w:rsid w:val="00C13C2D"/>
  </w:style>
  <w:style w:type="paragraph" w:styleId="2">
    <w:name w:val="Quote"/>
    <w:basedOn w:val="a"/>
    <w:next w:val="a"/>
    <w:link w:val="20"/>
    <w:uiPriority w:val="29"/>
    <w:qFormat/>
    <w:rsid w:val="00C13C2D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13C2D"/>
    <w:rPr>
      <w:i/>
      <w:iCs/>
      <w:color w:val="000000" w:themeColor="text1"/>
    </w:rPr>
  </w:style>
  <w:style w:type="paragraph" w:styleId="a5">
    <w:name w:val="Intense Quote"/>
    <w:basedOn w:val="a"/>
    <w:next w:val="a"/>
    <w:link w:val="a6"/>
    <w:uiPriority w:val="30"/>
    <w:qFormat/>
    <w:rsid w:val="00C13C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rsid w:val="00C13C2D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D3D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D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D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D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55BBE-B869-4531-B68D-605F6172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4237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2016-09-06T08:17:00Z</cp:lastPrinted>
  <dcterms:created xsi:type="dcterms:W3CDTF">2016-01-16T19:18:00Z</dcterms:created>
  <dcterms:modified xsi:type="dcterms:W3CDTF">2016-09-06T08:18:00Z</dcterms:modified>
</cp:coreProperties>
</file>